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E1A6" w14:textId="289949F6" w:rsidR="00F85C76" w:rsidRDefault="00B410A5" w:rsidP="00B410A5">
      <w:pPr>
        <w:jc w:val="center"/>
        <w:rPr>
          <w:rFonts w:eastAsia="Times New Roman"/>
          <w:b/>
          <w:bCs/>
          <w:color w:val="242021"/>
          <w:lang w:eastAsia="en-GB"/>
        </w:rPr>
      </w:pPr>
      <w:bookmarkStart w:id="0" w:name="_Hlk29138949"/>
      <w:r>
        <w:rPr>
          <w:rFonts w:eastAsia="Times New Roman"/>
          <w:b/>
          <w:bCs/>
          <w:color w:val="242021"/>
          <w:lang w:eastAsia="en-GB"/>
        </w:rPr>
        <w:t>AN ANNOTATED CHECKLIST OF HONG KONG BIRDS</w:t>
      </w:r>
      <w:r w:rsidR="00B0007A">
        <w:rPr>
          <w:rFonts w:eastAsia="Times New Roman"/>
          <w:b/>
          <w:bCs/>
          <w:color w:val="242021"/>
          <w:lang w:eastAsia="en-GB"/>
        </w:rPr>
        <w:t xml:space="preserve"> </w:t>
      </w:r>
      <w:bookmarkEnd w:id="0"/>
    </w:p>
    <w:p w14:paraId="1BB728BA" w14:textId="57EB0D07" w:rsidR="00F85C76" w:rsidRDefault="00F85C76" w:rsidP="00B410A5">
      <w:pPr>
        <w:jc w:val="center"/>
        <w:rPr>
          <w:rFonts w:eastAsia="Times New Roman"/>
          <w:b/>
          <w:bCs/>
          <w:color w:val="242021"/>
          <w:lang w:eastAsia="en-GB"/>
        </w:rPr>
      </w:pPr>
    </w:p>
    <w:p w14:paraId="47C9E2BF" w14:textId="1CD6DFD8" w:rsidR="00DD0CEC" w:rsidRDefault="00DD0CEC" w:rsidP="00F85C76">
      <w:pPr>
        <w:rPr>
          <w:rFonts w:eastAsia="Times New Roman"/>
          <w:b/>
          <w:bCs/>
          <w:color w:val="242021"/>
          <w:lang w:eastAsia="en-GB"/>
        </w:rPr>
      </w:pPr>
      <w:r>
        <w:rPr>
          <w:rFonts w:eastAsia="Times New Roman"/>
          <w:b/>
          <w:bCs/>
          <w:color w:val="242021"/>
          <w:lang w:eastAsia="en-GB"/>
        </w:rPr>
        <w:t>2021 – JULY 2021 UPDATE</w:t>
      </w:r>
    </w:p>
    <w:p w14:paraId="3EFB9630" w14:textId="77777777" w:rsidR="00134783" w:rsidRDefault="00134783" w:rsidP="00F85C76">
      <w:pPr>
        <w:rPr>
          <w:rFonts w:eastAsia="Times New Roman"/>
          <w:color w:val="242021"/>
          <w:lang w:eastAsia="en-GB"/>
        </w:rPr>
      </w:pPr>
    </w:p>
    <w:p w14:paraId="260645F0" w14:textId="02EC5167" w:rsidR="00DD0CEC" w:rsidRDefault="00DD0CEC" w:rsidP="00F85C76">
      <w:pPr>
        <w:rPr>
          <w:rFonts w:eastAsia="Times New Roman"/>
          <w:color w:val="242021"/>
          <w:lang w:eastAsia="en-GB"/>
        </w:rPr>
      </w:pPr>
      <w:r w:rsidRPr="00DD0CEC">
        <w:rPr>
          <w:rFonts w:eastAsia="Times New Roman"/>
          <w:color w:val="242021"/>
          <w:lang w:eastAsia="en-GB"/>
        </w:rPr>
        <w:t xml:space="preserve">This update brings the </w:t>
      </w:r>
      <w:r w:rsidRPr="00DD0CEC">
        <w:rPr>
          <w:rFonts w:eastAsia="Times New Roman"/>
          <w:b/>
          <w:bCs/>
          <w:color w:val="242021"/>
          <w:lang w:eastAsia="en-GB"/>
        </w:rPr>
        <w:t>Annotated Checklist</w:t>
      </w:r>
      <w:r w:rsidRPr="00DD0CEC">
        <w:rPr>
          <w:rFonts w:eastAsia="Times New Roman"/>
          <w:color w:val="242021"/>
          <w:lang w:eastAsia="en-GB"/>
        </w:rPr>
        <w:t xml:space="preserve"> into line with the HK List that was updated in Ma</w:t>
      </w:r>
      <w:r>
        <w:rPr>
          <w:rFonts w:eastAsia="Times New Roman"/>
          <w:color w:val="242021"/>
          <w:lang w:eastAsia="en-GB"/>
        </w:rPr>
        <w:t xml:space="preserve">y 2021 - </w:t>
      </w:r>
      <w:hyperlink r:id="rId7" w:history="1">
        <w:r w:rsidRPr="00D10648">
          <w:rPr>
            <w:rStyle w:val="Hyperlink"/>
            <w:rFonts w:eastAsia="Times New Roman"/>
            <w:lang w:eastAsia="en-GB"/>
          </w:rPr>
          <w:t>http://www.hkbws.org.hk/BBS/viewthread.php?tid=30089</w:t>
        </w:r>
      </w:hyperlink>
      <w:r>
        <w:rPr>
          <w:rFonts w:eastAsia="Times New Roman"/>
          <w:color w:val="242021"/>
          <w:lang w:eastAsia="en-GB"/>
        </w:rPr>
        <w:t xml:space="preserve"> . Th</w:t>
      </w:r>
      <w:r w:rsidR="00143A26">
        <w:rPr>
          <w:rFonts w:eastAsia="Times New Roman"/>
          <w:color w:val="242021"/>
          <w:lang w:eastAsia="en-GB"/>
        </w:rPr>
        <w:t>e HK list</w:t>
      </w:r>
      <w:r>
        <w:rPr>
          <w:rFonts w:eastAsia="Times New Roman"/>
          <w:color w:val="242021"/>
          <w:lang w:eastAsia="en-GB"/>
        </w:rPr>
        <w:t xml:space="preserve"> incorporated changes introduced in IOC 11.1. as well as a number of records that have now been assessed by the HKBWS Records Committee. Officially, t</w:t>
      </w:r>
      <w:r w:rsidRPr="00DD0CEC">
        <w:rPr>
          <w:rFonts w:eastAsia="Times New Roman"/>
          <w:color w:val="242021"/>
          <w:lang w:eastAsia="en-GB"/>
        </w:rPr>
        <w:t>he HK List now stands at 564 species in Categories I and II.</w:t>
      </w:r>
    </w:p>
    <w:p w14:paraId="7BB7452D" w14:textId="77777777" w:rsidR="00DD0CEC" w:rsidRPr="00DD0CEC" w:rsidRDefault="00DD0CEC" w:rsidP="00F85C76">
      <w:pPr>
        <w:rPr>
          <w:rFonts w:eastAsia="Times New Roman"/>
          <w:color w:val="242021"/>
          <w:lang w:eastAsia="en-GB"/>
        </w:rPr>
      </w:pPr>
    </w:p>
    <w:p w14:paraId="46C84976" w14:textId="507E98CB" w:rsidR="00DD0CEC" w:rsidRDefault="00DD0CEC" w:rsidP="00DD0CEC">
      <w:pPr>
        <w:rPr>
          <w:rFonts w:eastAsia="Times New Roman"/>
          <w:color w:val="242021"/>
          <w:lang w:eastAsia="en-GB"/>
        </w:rPr>
      </w:pPr>
      <w:r w:rsidRPr="00DD0CEC">
        <w:rPr>
          <w:rFonts w:eastAsia="Times New Roman"/>
          <w:color w:val="242021"/>
          <w:lang w:eastAsia="en-GB"/>
        </w:rPr>
        <w:t xml:space="preserve">A number of records are still awaiting assessment, including </w:t>
      </w:r>
      <w:r w:rsidR="00976F76" w:rsidRPr="00682DC7">
        <w:rPr>
          <w:rFonts w:eastAsia="Times New Roman"/>
          <w:color w:val="242021"/>
          <w:lang w:eastAsia="en-GB"/>
        </w:rPr>
        <w:t>seven</w:t>
      </w:r>
      <w:r w:rsidRPr="00DD0CEC">
        <w:rPr>
          <w:rFonts w:eastAsia="Times New Roman"/>
          <w:color w:val="242021"/>
          <w:lang w:eastAsia="en-GB"/>
        </w:rPr>
        <w:t xml:space="preserve"> potential firsts: </w:t>
      </w:r>
      <w:r w:rsidR="00193F01">
        <w:rPr>
          <w:rFonts w:eastAsia="Times New Roman"/>
          <w:color w:val="242021"/>
          <w:lang w:eastAsia="en-GB"/>
        </w:rPr>
        <w:t xml:space="preserve">Ring-billed Gull, </w:t>
      </w:r>
      <w:proofErr w:type="spellStart"/>
      <w:r w:rsidR="00193F01">
        <w:rPr>
          <w:rFonts w:eastAsia="Times New Roman"/>
          <w:color w:val="242021"/>
          <w:lang w:eastAsia="en-GB"/>
        </w:rPr>
        <w:t>Swinhoe’s</w:t>
      </w:r>
      <w:proofErr w:type="spellEnd"/>
      <w:r w:rsidR="00193F01">
        <w:rPr>
          <w:rFonts w:eastAsia="Times New Roman"/>
          <w:color w:val="242021"/>
          <w:lang w:eastAsia="en-GB"/>
        </w:rPr>
        <w:t xml:space="preserve"> Storm Petrel, Short-toed Snake Eagle, </w:t>
      </w:r>
      <w:r w:rsidR="004961BF">
        <w:rPr>
          <w:rFonts w:eastAsia="Times New Roman"/>
          <w:color w:val="242021"/>
          <w:lang w:eastAsia="en-GB"/>
        </w:rPr>
        <w:t xml:space="preserve">Ryukyu Minivet, </w:t>
      </w:r>
      <w:r w:rsidR="00976F76" w:rsidRPr="00682DC7">
        <w:rPr>
          <w:rFonts w:eastAsia="Times New Roman"/>
          <w:color w:val="242021"/>
          <w:lang w:eastAsia="en-GB"/>
        </w:rPr>
        <w:t xml:space="preserve">Large </w:t>
      </w:r>
      <w:proofErr w:type="spellStart"/>
      <w:r w:rsidR="00976F76" w:rsidRPr="00682DC7">
        <w:rPr>
          <w:rFonts w:eastAsia="Times New Roman"/>
          <w:color w:val="242021"/>
          <w:lang w:eastAsia="en-GB"/>
        </w:rPr>
        <w:t>Cuckooshrike</w:t>
      </w:r>
      <w:proofErr w:type="spellEnd"/>
      <w:r w:rsidR="00976F76" w:rsidRPr="00682DC7">
        <w:rPr>
          <w:rFonts w:eastAsia="Times New Roman"/>
          <w:color w:val="242021"/>
          <w:lang w:eastAsia="en-GB"/>
        </w:rPr>
        <w:t>,</w:t>
      </w:r>
      <w:r w:rsidR="00976F76">
        <w:rPr>
          <w:rFonts w:eastAsia="Times New Roman"/>
          <w:color w:val="242021"/>
          <w:lang w:eastAsia="en-GB"/>
        </w:rPr>
        <w:t xml:space="preserve"> </w:t>
      </w:r>
      <w:r w:rsidR="004961BF">
        <w:rPr>
          <w:rFonts w:eastAsia="Times New Roman"/>
          <w:color w:val="242021"/>
          <w:lang w:eastAsia="en-GB"/>
        </w:rPr>
        <w:t>Black-chinned Yuhina</w:t>
      </w:r>
      <w:r w:rsidR="00B413F9">
        <w:rPr>
          <w:rFonts w:eastAsia="Times New Roman"/>
          <w:color w:val="242021"/>
          <w:lang w:eastAsia="en-GB"/>
        </w:rPr>
        <w:t xml:space="preserve"> and </w:t>
      </w:r>
      <w:r w:rsidR="004961BF">
        <w:rPr>
          <w:rFonts w:eastAsia="Times New Roman"/>
          <w:color w:val="242021"/>
          <w:lang w:eastAsia="en-GB"/>
        </w:rPr>
        <w:t>Asian Glossy Starling</w:t>
      </w:r>
      <w:r w:rsidR="00B413F9">
        <w:rPr>
          <w:rFonts w:eastAsia="Times New Roman"/>
          <w:color w:val="242021"/>
          <w:lang w:eastAsia="en-GB"/>
        </w:rPr>
        <w:t>.</w:t>
      </w:r>
      <w:r w:rsidR="004961BF">
        <w:rPr>
          <w:rFonts w:eastAsia="Times New Roman"/>
          <w:color w:val="242021"/>
          <w:lang w:eastAsia="en-GB"/>
        </w:rPr>
        <w:t xml:space="preserve"> </w:t>
      </w:r>
      <w:r w:rsidRPr="00DD0CEC">
        <w:rPr>
          <w:rFonts w:eastAsia="Times New Roman"/>
          <w:color w:val="242021"/>
          <w:lang w:eastAsia="en-GB"/>
        </w:rPr>
        <w:t>These are blocked in light blue in the update</w:t>
      </w:r>
      <w:r w:rsidR="00143A26">
        <w:rPr>
          <w:rFonts w:eastAsia="Times New Roman"/>
          <w:color w:val="242021"/>
          <w:lang w:eastAsia="en-GB"/>
        </w:rPr>
        <w:t xml:space="preserve">d </w:t>
      </w:r>
      <w:r w:rsidR="00143A26" w:rsidRPr="00143A26">
        <w:rPr>
          <w:rFonts w:eastAsia="Times New Roman"/>
          <w:b/>
          <w:bCs/>
          <w:color w:val="242021"/>
          <w:lang w:eastAsia="en-GB"/>
        </w:rPr>
        <w:t>Annotated Checklist</w:t>
      </w:r>
      <w:r w:rsidRPr="00DD0CEC">
        <w:rPr>
          <w:rFonts w:eastAsia="Times New Roman"/>
          <w:color w:val="242021"/>
          <w:lang w:eastAsia="en-GB"/>
        </w:rPr>
        <w:t xml:space="preserve">. Other records of rarities (mainly from </w:t>
      </w:r>
      <w:r w:rsidR="00B413F9">
        <w:rPr>
          <w:rFonts w:eastAsia="Times New Roman"/>
          <w:color w:val="242021"/>
          <w:lang w:eastAsia="en-GB"/>
        </w:rPr>
        <w:t xml:space="preserve">late </w:t>
      </w:r>
      <w:r w:rsidRPr="00DD0CEC">
        <w:rPr>
          <w:rFonts w:eastAsia="Times New Roman"/>
          <w:color w:val="242021"/>
          <w:lang w:eastAsia="en-GB"/>
        </w:rPr>
        <w:t>20</w:t>
      </w:r>
      <w:r w:rsidR="00B413F9">
        <w:rPr>
          <w:rFonts w:eastAsia="Times New Roman"/>
          <w:color w:val="242021"/>
          <w:lang w:eastAsia="en-GB"/>
        </w:rPr>
        <w:t>20</w:t>
      </w:r>
      <w:r w:rsidRPr="00DD0CEC">
        <w:rPr>
          <w:rFonts w:eastAsia="Times New Roman"/>
          <w:color w:val="242021"/>
          <w:lang w:eastAsia="en-GB"/>
        </w:rPr>
        <w:t xml:space="preserve"> and 202</w:t>
      </w:r>
      <w:r w:rsidR="00B413F9">
        <w:rPr>
          <w:rFonts w:eastAsia="Times New Roman"/>
          <w:color w:val="242021"/>
          <w:lang w:eastAsia="en-GB"/>
        </w:rPr>
        <w:t>1</w:t>
      </w:r>
      <w:r w:rsidRPr="00DD0CEC">
        <w:rPr>
          <w:rFonts w:eastAsia="Times New Roman"/>
          <w:color w:val="242021"/>
          <w:lang w:eastAsia="en-GB"/>
        </w:rPr>
        <w:t>) still awaiting assessment are entered in a dark blue font. All of these “blue” entries are not part of the official record at the time of writing.</w:t>
      </w:r>
    </w:p>
    <w:p w14:paraId="18CEFF0A" w14:textId="581AE372" w:rsidR="00B413F9" w:rsidRDefault="00B413F9" w:rsidP="00DD0CEC">
      <w:pPr>
        <w:rPr>
          <w:rFonts w:eastAsia="Times New Roman"/>
          <w:color w:val="242021"/>
          <w:lang w:eastAsia="en-GB"/>
        </w:rPr>
      </w:pPr>
    </w:p>
    <w:p w14:paraId="1A946AD4" w14:textId="0560B5A6" w:rsidR="00B413F9" w:rsidRPr="00235C3F" w:rsidRDefault="00235C3F" w:rsidP="00DD0CEC">
      <w:pPr>
        <w:rPr>
          <w:rFonts w:eastAsia="Times New Roman"/>
          <w:color w:val="242021"/>
          <w:lang w:eastAsia="en-GB"/>
        </w:rPr>
      </w:pPr>
      <w:r>
        <w:rPr>
          <w:rFonts w:eastAsia="Times New Roman"/>
          <w:color w:val="242021"/>
          <w:lang w:eastAsia="en-GB"/>
        </w:rPr>
        <w:t xml:space="preserve">IOC 11.2 (draft) indicates three important changes that will soon affect the Hong Kong list. Mew Gull (Short-billed Gull) </w:t>
      </w:r>
      <w:r w:rsidRPr="00235C3F">
        <w:rPr>
          <w:rFonts w:eastAsia="Times New Roman"/>
          <w:i/>
          <w:iCs/>
          <w:color w:val="242021"/>
          <w:lang w:eastAsia="en-GB"/>
        </w:rPr>
        <w:t xml:space="preserve">Lanus </w:t>
      </w:r>
      <w:proofErr w:type="spellStart"/>
      <w:r w:rsidRPr="00235C3F">
        <w:rPr>
          <w:rFonts w:eastAsia="Times New Roman"/>
          <w:i/>
          <w:iCs/>
          <w:color w:val="242021"/>
          <w:lang w:eastAsia="en-GB"/>
        </w:rPr>
        <w:t>brachyrhynchus</w:t>
      </w:r>
      <w:proofErr w:type="spellEnd"/>
      <w:r>
        <w:rPr>
          <w:rFonts w:eastAsia="Times New Roman"/>
          <w:color w:val="242021"/>
          <w:lang w:eastAsia="en-GB"/>
        </w:rPr>
        <w:t xml:space="preserve"> will be split from Common Gull, and Ryukyu Flycatcher </w:t>
      </w:r>
      <w:proofErr w:type="spellStart"/>
      <w:r w:rsidRPr="00235C3F">
        <w:rPr>
          <w:rFonts w:eastAsia="Times New Roman"/>
          <w:i/>
          <w:iCs/>
          <w:color w:val="242021"/>
          <w:lang w:eastAsia="en-GB"/>
        </w:rPr>
        <w:t>Ficedula</w:t>
      </w:r>
      <w:proofErr w:type="spellEnd"/>
      <w:r w:rsidRPr="00235C3F">
        <w:rPr>
          <w:rFonts w:eastAsia="Times New Roman"/>
          <w:i/>
          <w:iCs/>
          <w:color w:val="242021"/>
          <w:lang w:eastAsia="en-GB"/>
        </w:rPr>
        <w:t xml:space="preserve"> </w:t>
      </w:r>
      <w:proofErr w:type="spellStart"/>
      <w:r w:rsidRPr="00235C3F">
        <w:rPr>
          <w:rFonts w:eastAsia="Times New Roman"/>
          <w:i/>
          <w:iCs/>
          <w:color w:val="242021"/>
          <w:lang w:eastAsia="en-GB"/>
        </w:rPr>
        <w:t>owstoni</w:t>
      </w:r>
      <w:proofErr w:type="spellEnd"/>
      <w:r>
        <w:rPr>
          <w:rFonts w:eastAsia="Times New Roman"/>
          <w:i/>
          <w:iCs/>
          <w:color w:val="242021"/>
          <w:lang w:eastAsia="en-GB"/>
        </w:rPr>
        <w:t xml:space="preserve"> </w:t>
      </w:r>
      <w:r>
        <w:rPr>
          <w:rFonts w:eastAsia="Times New Roman"/>
          <w:color w:val="242021"/>
          <w:lang w:eastAsia="en-GB"/>
        </w:rPr>
        <w:t xml:space="preserve">will be split from Narcissus Flycatcher. </w:t>
      </w:r>
      <w:r w:rsidR="004E61C5">
        <w:rPr>
          <w:rFonts w:eastAsia="Times New Roman"/>
          <w:color w:val="242021"/>
          <w:lang w:eastAsia="en-GB"/>
        </w:rPr>
        <w:t>The</w:t>
      </w:r>
      <w:r w:rsidR="0084419B">
        <w:rPr>
          <w:rFonts w:eastAsia="Times New Roman"/>
          <w:color w:val="242021"/>
          <w:lang w:eastAsia="en-GB"/>
        </w:rPr>
        <w:t xml:space="preserve"> updated </w:t>
      </w:r>
      <w:r w:rsidR="0084419B" w:rsidRPr="0084419B">
        <w:rPr>
          <w:rFonts w:eastAsia="Times New Roman"/>
          <w:b/>
          <w:bCs/>
          <w:color w:val="242021"/>
          <w:lang w:eastAsia="en-GB"/>
        </w:rPr>
        <w:t>Annotated Checklist</w:t>
      </w:r>
      <w:r w:rsidR="0084419B">
        <w:rPr>
          <w:rFonts w:eastAsia="Times New Roman"/>
          <w:color w:val="242021"/>
          <w:lang w:eastAsia="en-GB"/>
        </w:rPr>
        <w:t xml:space="preserve"> recognises these changes, so treats the Hong Kong List </w:t>
      </w:r>
      <w:r w:rsidR="00EE2C19">
        <w:rPr>
          <w:rFonts w:eastAsia="Times New Roman"/>
          <w:color w:val="242021"/>
          <w:lang w:eastAsia="en-GB"/>
        </w:rPr>
        <w:t>as</w:t>
      </w:r>
      <w:r w:rsidR="0084419B">
        <w:rPr>
          <w:rFonts w:eastAsia="Times New Roman"/>
          <w:color w:val="242021"/>
          <w:lang w:eastAsia="en-GB"/>
        </w:rPr>
        <w:t xml:space="preserve"> containing 566 species. </w:t>
      </w:r>
      <w:r w:rsidR="003E2616">
        <w:rPr>
          <w:rFonts w:eastAsia="Times New Roman"/>
          <w:color w:val="242021"/>
          <w:lang w:eastAsia="en-GB"/>
        </w:rPr>
        <w:t xml:space="preserve">The third change deletes Common House Martin </w:t>
      </w:r>
      <w:proofErr w:type="spellStart"/>
      <w:r w:rsidR="003E2616" w:rsidRPr="00143A26">
        <w:rPr>
          <w:rFonts w:eastAsia="Times New Roman"/>
          <w:i/>
          <w:iCs/>
          <w:color w:val="242021"/>
          <w:lang w:eastAsia="en-GB"/>
        </w:rPr>
        <w:t>Delicon</w:t>
      </w:r>
      <w:proofErr w:type="spellEnd"/>
      <w:r w:rsidR="003E2616" w:rsidRPr="00143A26">
        <w:rPr>
          <w:rFonts w:eastAsia="Times New Roman"/>
          <w:i/>
          <w:iCs/>
          <w:color w:val="242021"/>
          <w:lang w:eastAsia="en-GB"/>
        </w:rPr>
        <w:t xml:space="preserve"> </w:t>
      </w:r>
      <w:proofErr w:type="spellStart"/>
      <w:r w:rsidR="003E2616" w:rsidRPr="00143A26">
        <w:rPr>
          <w:rFonts w:eastAsia="Times New Roman"/>
          <w:i/>
          <w:iCs/>
          <w:color w:val="242021"/>
          <w:lang w:eastAsia="en-GB"/>
        </w:rPr>
        <w:t>urbicum</w:t>
      </w:r>
      <w:proofErr w:type="spellEnd"/>
      <w:r w:rsidR="003E2616">
        <w:rPr>
          <w:rFonts w:eastAsia="Times New Roman"/>
          <w:color w:val="242021"/>
          <w:lang w:eastAsia="en-GB"/>
        </w:rPr>
        <w:t xml:space="preserve"> from the list, but adds the newly-defined species Siberian House Martin </w:t>
      </w:r>
      <w:proofErr w:type="spellStart"/>
      <w:r w:rsidR="00143A26" w:rsidRPr="00143A26">
        <w:rPr>
          <w:rFonts w:eastAsia="Times New Roman"/>
          <w:i/>
          <w:iCs/>
          <w:color w:val="242021"/>
          <w:lang w:eastAsia="en-GB"/>
        </w:rPr>
        <w:t>Delichon</w:t>
      </w:r>
      <w:proofErr w:type="spellEnd"/>
      <w:r w:rsidR="00143A26" w:rsidRPr="00143A26">
        <w:rPr>
          <w:rFonts w:eastAsia="Times New Roman"/>
          <w:i/>
          <w:iCs/>
          <w:color w:val="242021"/>
          <w:lang w:eastAsia="en-GB"/>
        </w:rPr>
        <w:t xml:space="preserve"> </w:t>
      </w:r>
      <w:proofErr w:type="spellStart"/>
      <w:r w:rsidR="00143A26" w:rsidRPr="00143A26">
        <w:rPr>
          <w:rFonts w:eastAsia="Times New Roman"/>
          <w:i/>
          <w:iCs/>
          <w:color w:val="242021"/>
          <w:lang w:eastAsia="en-GB"/>
        </w:rPr>
        <w:t>lagopodum</w:t>
      </w:r>
      <w:proofErr w:type="spellEnd"/>
      <w:r w:rsidR="00143A26">
        <w:rPr>
          <w:rFonts w:eastAsia="Times New Roman"/>
          <w:color w:val="242021"/>
          <w:lang w:eastAsia="en-GB"/>
        </w:rPr>
        <w:t xml:space="preserve"> in its place. </w:t>
      </w:r>
    </w:p>
    <w:p w14:paraId="2280D087" w14:textId="42CC7F91" w:rsidR="00B413F9" w:rsidRDefault="00B413F9" w:rsidP="00DD0CEC">
      <w:pPr>
        <w:rPr>
          <w:rFonts w:eastAsia="Times New Roman"/>
          <w:color w:val="242021"/>
          <w:lang w:eastAsia="en-GB"/>
        </w:rPr>
      </w:pPr>
    </w:p>
    <w:p w14:paraId="3A46C42E" w14:textId="1B7DB6C0" w:rsidR="00B413F9" w:rsidRDefault="00143A26" w:rsidP="00DD0CEC">
      <w:pPr>
        <w:rPr>
          <w:rFonts w:eastAsia="Times New Roman"/>
          <w:color w:val="242021"/>
          <w:lang w:eastAsia="en-GB"/>
        </w:rPr>
      </w:pPr>
      <w:r>
        <w:rPr>
          <w:rFonts w:eastAsia="Times New Roman"/>
          <w:color w:val="242021"/>
          <w:lang w:eastAsia="en-GB"/>
        </w:rPr>
        <w:t xml:space="preserve">The updated </w:t>
      </w:r>
      <w:bookmarkStart w:id="1" w:name="_Hlk76498379"/>
      <w:r w:rsidRPr="00143A26">
        <w:rPr>
          <w:rFonts w:eastAsia="Times New Roman"/>
          <w:b/>
          <w:bCs/>
          <w:color w:val="242021"/>
          <w:lang w:eastAsia="en-GB"/>
        </w:rPr>
        <w:t>Annotated Checklist</w:t>
      </w:r>
      <w:r>
        <w:rPr>
          <w:rFonts w:eastAsia="Times New Roman"/>
          <w:color w:val="242021"/>
          <w:lang w:eastAsia="en-GB"/>
        </w:rPr>
        <w:t xml:space="preserve"> </w:t>
      </w:r>
      <w:bookmarkEnd w:id="1"/>
      <w:r>
        <w:rPr>
          <w:rFonts w:eastAsia="Times New Roman"/>
          <w:color w:val="242021"/>
          <w:lang w:eastAsia="en-GB"/>
        </w:rPr>
        <w:t xml:space="preserve">includes records up until </w:t>
      </w:r>
      <w:r w:rsidR="00F449CF">
        <w:rPr>
          <w:rFonts w:eastAsia="Times New Roman"/>
          <w:color w:val="242021"/>
          <w:lang w:eastAsia="en-GB"/>
        </w:rPr>
        <w:t>mid-July</w:t>
      </w:r>
      <w:r>
        <w:rPr>
          <w:rFonts w:eastAsia="Times New Roman"/>
          <w:color w:val="242021"/>
          <w:lang w:eastAsia="en-GB"/>
        </w:rPr>
        <w:t xml:space="preserve"> 2021</w:t>
      </w:r>
      <w:r w:rsidR="00F449CF">
        <w:rPr>
          <w:rFonts w:eastAsia="Times New Roman"/>
          <w:color w:val="242021"/>
          <w:lang w:eastAsia="en-GB"/>
        </w:rPr>
        <w:t xml:space="preserve"> </w:t>
      </w:r>
      <w:r>
        <w:rPr>
          <w:rFonts w:eastAsia="Times New Roman"/>
          <w:color w:val="242021"/>
          <w:lang w:eastAsia="en-GB"/>
        </w:rPr>
        <w:t xml:space="preserve">in order to make the information as current as possible. </w:t>
      </w:r>
    </w:p>
    <w:p w14:paraId="57328BFB" w14:textId="493108C1" w:rsidR="00143A26" w:rsidRDefault="00143A26" w:rsidP="00DD0CEC">
      <w:pPr>
        <w:rPr>
          <w:rFonts w:eastAsia="Times New Roman"/>
          <w:color w:val="242021"/>
          <w:lang w:eastAsia="en-GB"/>
        </w:rPr>
      </w:pPr>
    </w:p>
    <w:p w14:paraId="7929B584" w14:textId="2656CD65" w:rsidR="00143A26" w:rsidRDefault="00143A26" w:rsidP="00DD0CEC">
      <w:pPr>
        <w:rPr>
          <w:rFonts w:eastAsia="Times New Roman"/>
          <w:color w:val="242021"/>
          <w:lang w:eastAsia="en-GB"/>
        </w:rPr>
      </w:pPr>
      <w:r>
        <w:rPr>
          <w:rFonts w:eastAsia="Times New Roman"/>
          <w:color w:val="242021"/>
          <w:lang w:eastAsia="en-GB"/>
        </w:rPr>
        <w:t xml:space="preserve">For information about the makeup of the </w:t>
      </w:r>
      <w:r w:rsidRPr="00292463">
        <w:rPr>
          <w:rFonts w:eastAsia="Times New Roman"/>
          <w:b/>
          <w:bCs/>
          <w:color w:val="242021"/>
          <w:lang w:eastAsia="en-GB"/>
        </w:rPr>
        <w:t>Annotated Checklist</w:t>
      </w:r>
      <w:r w:rsidRPr="00EE5624">
        <w:rPr>
          <w:rFonts w:eastAsia="Times New Roman"/>
          <w:color w:val="242021"/>
          <w:lang w:eastAsia="en-GB"/>
        </w:rPr>
        <w:t xml:space="preserve"> please read the </w:t>
      </w:r>
      <w:r w:rsidR="00EE5624" w:rsidRPr="00EE5624">
        <w:rPr>
          <w:rFonts w:eastAsia="Times New Roman"/>
          <w:b/>
          <w:bCs/>
          <w:color w:val="242021"/>
          <w:lang w:eastAsia="en-GB"/>
        </w:rPr>
        <w:t>FORMAT</w:t>
      </w:r>
      <w:r w:rsidR="00EE5624" w:rsidRPr="00EE5624">
        <w:rPr>
          <w:rFonts w:eastAsia="Times New Roman"/>
          <w:color w:val="242021"/>
          <w:lang w:eastAsia="en-GB"/>
        </w:rPr>
        <w:t xml:space="preserve"> section below. </w:t>
      </w:r>
    </w:p>
    <w:p w14:paraId="6B1260A0" w14:textId="5BA3E693" w:rsidR="00EE5624" w:rsidRDefault="00292463" w:rsidP="00292463">
      <w:pPr>
        <w:tabs>
          <w:tab w:val="left" w:pos="6690"/>
        </w:tabs>
        <w:rPr>
          <w:rFonts w:eastAsia="Times New Roman"/>
          <w:color w:val="242021"/>
          <w:lang w:eastAsia="en-GB"/>
        </w:rPr>
      </w:pPr>
      <w:r>
        <w:rPr>
          <w:rFonts w:eastAsia="Times New Roman"/>
          <w:color w:val="242021"/>
          <w:lang w:eastAsia="en-GB"/>
        </w:rPr>
        <w:tab/>
      </w:r>
    </w:p>
    <w:p w14:paraId="004B3E8F" w14:textId="77777777" w:rsidR="00EE5624" w:rsidRPr="00EE5624" w:rsidRDefault="00EE5624" w:rsidP="00EE5624">
      <w:pPr>
        <w:rPr>
          <w:rFonts w:eastAsia="Times New Roman"/>
          <w:b/>
          <w:bCs/>
          <w:color w:val="242021"/>
          <w:lang w:eastAsia="en-GB"/>
        </w:rPr>
      </w:pPr>
      <w:r w:rsidRPr="00EE5624">
        <w:rPr>
          <w:rFonts w:eastAsia="Times New Roman"/>
          <w:b/>
          <w:bCs/>
          <w:color w:val="242021"/>
          <w:lang w:eastAsia="en-GB"/>
        </w:rPr>
        <w:t>Citation</w:t>
      </w:r>
    </w:p>
    <w:p w14:paraId="61ABACAB" w14:textId="77777777" w:rsidR="00EE5624" w:rsidRPr="00EE5624" w:rsidRDefault="00EE5624" w:rsidP="00EE5624">
      <w:pPr>
        <w:rPr>
          <w:rFonts w:eastAsia="Times New Roman"/>
          <w:b/>
          <w:bCs/>
          <w:color w:val="242021"/>
          <w:lang w:eastAsia="en-GB"/>
        </w:rPr>
      </w:pPr>
    </w:p>
    <w:p w14:paraId="120C0939" w14:textId="270215C4" w:rsidR="00EE5624" w:rsidRPr="00EE5624" w:rsidRDefault="00EE5624" w:rsidP="00EE5624">
      <w:pPr>
        <w:rPr>
          <w:rFonts w:eastAsia="Times New Roman"/>
          <w:bCs/>
          <w:color w:val="242021"/>
          <w:lang w:eastAsia="en-GB"/>
        </w:rPr>
      </w:pPr>
      <w:r w:rsidRPr="00EE5624">
        <w:rPr>
          <w:rFonts w:eastAsia="Times New Roman"/>
          <w:bCs/>
          <w:color w:val="242021"/>
          <w:lang w:eastAsia="en-GB"/>
        </w:rPr>
        <w:t>Diskin, D. A.  202</w:t>
      </w:r>
      <w:r>
        <w:rPr>
          <w:rFonts w:eastAsia="Times New Roman"/>
          <w:bCs/>
          <w:color w:val="242021"/>
          <w:lang w:eastAsia="en-GB"/>
        </w:rPr>
        <w:t>1</w:t>
      </w:r>
      <w:r w:rsidRPr="00EE5624">
        <w:rPr>
          <w:rFonts w:eastAsia="Times New Roman"/>
          <w:bCs/>
          <w:color w:val="242021"/>
          <w:lang w:eastAsia="en-GB"/>
        </w:rPr>
        <w:t xml:space="preserve">.  </w:t>
      </w:r>
      <w:r w:rsidRPr="00EE5624">
        <w:rPr>
          <w:rFonts w:eastAsia="Times New Roman"/>
          <w:bCs/>
          <w:i/>
          <w:color w:val="242021"/>
          <w:lang w:eastAsia="en-GB"/>
        </w:rPr>
        <w:t>An Annotated Checklist of Hong Kong Birds 202</w:t>
      </w:r>
      <w:r>
        <w:rPr>
          <w:rFonts w:eastAsia="Times New Roman"/>
          <w:bCs/>
          <w:i/>
          <w:color w:val="242021"/>
          <w:lang w:eastAsia="en-GB"/>
        </w:rPr>
        <w:t>1</w:t>
      </w:r>
      <w:r w:rsidRPr="00EE5624">
        <w:rPr>
          <w:rFonts w:eastAsia="Times New Roman"/>
          <w:bCs/>
          <w:i/>
          <w:color w:val="242021"/>
          <w:lang w:eastAsia="en-GB"/>
        </w:rPr>
        <w:t xml:space="preserve">. </w:t>
      </w:r>
      <w:r w:rsidRPr="00EE5624">
        <w:rPr>
          <w:rFonts w:eastAsia="Times New Roman"/>
          <w:bCs/>
          <w:color w:val="242021"/>
          <w:lang w:eastAsia="en-GB"/>
        </w:rPr>
        <w:t>Birding Hong Kong. https://www.birdinghongkong.com</w:t>
      </w:r>
    </w:p>
    <w:p w14:paraId="31D2D53C" w14:textId="77777777" w:rsidR="00EE5624" w:rsidRPr="00EE5624" w:rsidRDefault="00EE5624" w:rsidP="00DD0CEC">
      <w:pPr>
        <w:rPr>
          <w:rFonts w:eastAsia="Times New Roman"/>
          <w:color w:val="242021"/>
          <w:lang w:eastAsia="en-GB"/>
        </w:rPr>
      </w:pPr>
    </w:p>
    <w:p w14:paraId="2E431F88" w14:textId="313E8E04" w:rsidR="00DD0CEC" w:rsidRPr="00DD0CEC" w:rsidRDefault="0028325C" w:rsidP="00F85C76">
      <w:pPr>
        <w:rPr>
          <w:rFonts w:eastAsia="Times New Roman"/>
          <w:color w:val="242021"/>
          <w:lang w:eastAsia="en-GB"/>
        </w:rPr>
      </w:pPr>
      <w:r>
        <w:rPr>
          <w:rFonts w:eastAsia="Times New Roman"/>
          <w:color w:val="242021"/>
          <w:lang w:eastAsia="en-GB"/>
        </w:rPr>
        <w:t>----------------------------------------------------------------------------------------------------------------</w:t>
      </w:r>
    </w:p>
    <w:p w14:paraId="6475E018" w14:textId="77777777" w:rsidR="00DD0CEC" w:rsidRDefault="00DD0CEC" w:rsidP="00F85C76">
      <w:pPr>
        <w:rPr>
          <w:rFonts w:eastAsia="Times New Roman"/>
          <w:b/>
          <w:bCs/>
          <w:color w:val="242021"/>
          <w:lang w:eastAsia="en-GB"/>
        </w:rPr>
      </w:pPr>
    </w:p>
    <w:p w14:paraId="47618306" w14:textId="77777777" w:rsidR="00134783" w:rsidRDefault="00134783" w:rsidP="00F85C76">
      <w:pPr>
        <w:rPr>
          <w:rFonts w:eastAsia="Times New Roman"/>
          <w:b/>
          <w:bCs/>
          <w:color w:val="242021"/>
          <w:lang w:eastAsia="en-GB"/>
        </w:rPr>
      </w:pPr>
    </w:p>
    <w:p w14:paraId="7E8F362D" w14:textId="1DF47CB9" w:rsidR="00F85C76" w:rsidRDefault="00F85C76" w:rsidP="00F85C76">
      <w:pPr>
        <w:rPr>
          <w:rFonts w:eastAsia="Times New Roman"/>
          <w:b/>
          <w:bCs/>
          <w:color w:val="242021"/>
          <w:lang w:eastAsia="en-GB"/>
        </w:rPr>
      </w:pPr>
      <w:r>
        <w:rPr>
          <w:rFonts w:eastAsia="Times New Roman"/>
          <w:b/>
          <w:bCs/>
          <w:color w:val="242021"/>
          <w:lang w:eastAsia="en-GB"/>
        </w:rPr>
        <w:t>2020.2 – JULY 2020 UPDATE</w:t>
      </w:r>
    </w:p>
    <w:p w14:paraId="312F6310" w14:textId="01F832AF" w:rsidR="00F85C76" w:rsidRDefault="00F85C76" w:rsidP="00F85C76">
      <w:pPr>
        <w:rPr>
          <w:rFonts w:eastAsia="Times New Roman"/>
          <w:b/>
          <w:bCs/>
          <w:color w:val="242021"/>
          <w:lang w:eastAsia="en-GB"/>
        </w:rPr>
      </w:pPr>
    </w:p>
    <w:p w14:paraId="727B3839" w14:textId="1C03C8FC" w:rsidR="00AA2249" w:rsidRDefault="00F85C76" w:rsidP="00F85C76">
      <w:pPr>
        <w:rPr>
          <w:rFonts w:eastAsia="Times New Roman"/>
          <w:color w:val="242021"/>
          <w:lang w:eastAsia="en-GB"/>
        </w:rPr>
      </w:pPr>
      <w:r w:rsidRPr="00F85C76">
        <w:rPr>
          <w:rFonts w:eastAsia="Times New Roman"/>
          <w:color w:val="242021"/>
          <w:lang w:eastAsia="en-GB"/>
        </w:rPr>
        <w:t>This update</w:t>
      </w:r>
      <w:r>
        <w:rPr>
          <w:rFonts w:eastAsia="Times New Roman"/>
          <w:color w:val="242021"/>
          <w:lang w:eastAsia="en-GB"/>
        </w:rPr>
        <w:t xml:space="preserve"> brings the </w:t>
      </w:r>
      <w:r w:rsidRPr="00D640D1">
        <w:rPr>
          <w:rFonts w:eastAsia="Times New Roman"/>
          <w:b/>
          <w:bCs/>
          <w:color w:val="242021"/>
          <w:lang w:eastAsia="en-GB"/>
        </w:rPr>
        <w:t>Annotated Checklist</w:t>
      </w:r>
      <w:r>
        <w:rPr>
          <w:rFonts w:eastAsia="Times New Roman"/>
          <w:color w:val="242021"/>
          <w:lang w:eastAsia="en-GB"/>
        </w:rPr>
        <w:t xml:space="preserve"> into line with the HK List that was updated in March 2020</w:t>
      </w:r>
      <w:r w:rsidR="00AA2249">
        <w:rPr>
          <w:rFonts w:eastAsia="Times New Roman"/>
          <w:color w:val="242021"/>
          <w:lang w:eastAsia="en-GB"/>
        </w:rPr>
        <w:t xml:space="preserve"> - </w:t>
      </w:r>
      <w:hyperlink r:id="rId8" w:history="1">
        <w:r w:rsidR="00AA2249" w:rsidRPr="00274559">
          <w:rPr>
            <w:rStyle w:val="Hyperlink"/>
            <w:rFonts w:eastAsia="Times New Roman"/>
            <w:lang w:eastAsia="en-GB"/>
          </w:rPr>
          <w:t>http://www.hkbws.org.hk/BBS/viewthread.php?tid=28893&amp;extra=page%3D1</w:t>
        </w:r>
      </w:hyperlink>
      <w:r w:rsidR="00AA2249">
        <w:rPr>
          <w:rFonts w:eastAsia="Times New Roman"/>
          <w:color w:val="242021"/>
          <w:lang w:eastAsia="en-GB"/>
        </w:rPr>
        <w:t xml:space="preserve"> .</w:t>
      </w:r>
    </w:p>
    <w:p w14:paraId="4090B3B1" w14:textId="21BEFDC7" w:rsidR="00F85C76" w:rsidRDefault="00AA2249" w:rsidP="00F85C76">
      <w:pPr>
        <w:rPr>
          <w:rFonts w:eastAsia="Times New Roman"/>
          <w:bCs/>
          <w:color w:val="242021"/>
          <w:lang w:eastAsia="en-GB"/>
        </w:rPr>
      </w:pPr>
      <w:proofErr w:type="gramStart"/>
      <w:r>
        <w:rPr>
          <w:rFonts w:eastAsia="Times New Roman"/>
          <w:color w:val="242021"/>
          <w:lang w:eastAsia="en-GB"/>
        </w:rPr>
        <w:t xml:space="preserve">This </w:t>
      </w:r>
      <w:r>
        <w:t>incorporated changes</w:t>
      </w:r>
      <w:proofErr w:type="gramEnd"/>
      <w:r w:rsidR="00F85C76">
        <w:t xml:space="preserve"> introduced in the recent IOC </w:t>
      </w:r>
      <w:r w:rsidR="00002DD9">
        <w:t>V</w:t>
      </w:r>
      <w:r w:rsidR="00F85C76">
        <w:t xml:space="preserve">.9.2 and 10.1 species and taxonomic updates. </w:t>
      </w:r>
      <w:r w:rsidR="00D602CC">
        <w:t xml:space="preserve">Of particular importance </w:t>
      </w:r>
      <w:r w:rsidR="00F85C76">
        <w:t xml:space="preserve">was a change in the taxonomic order of </w:t>
      </w:r>
      <w:r w:rsidR="00D602CC">
        <w:t xml:space="preserve">the </w:t>
      </w:r>
      <w:r w:rsidR="00F85C76">
        <w:t xml:space="preserve">non-passerines. On a local level, there were changes in a few English names, as well as a number of records that have now been assessed and accepted. The current total in the </w:t>
      </w:r>
      <w:r w:rsidR="00F85C76">
        <w:rPr>
          <w:rFonts w:eastAsia="Times New Roman"/>
          <w:bCs/>
          <w:color w:val="242021"/>
          <w:lang w:eastAsia="en-GB"/>
        </w:rPr>
        <w:t>number of birds in Category I &amp; II that have occurred in Hong Kong is now 559 species.</w:t>
      </w:r>
      <w:r w:rsidR="00002DD9">
        <w:rPr>
          <w:rFonts w:eastAsia="Times New Roman"/>
          <w:bCs/>
          <w:color w:val="242021"/>
          <w:lang w:eastAsia="en-GB"/>
        </w:rPr>
        <w:t xml:space="preserve"> (*But see amendment below.)</w:t>
      </w:r>
    </w:p>
    <w:p w14:paraId="2D2A0C0D" w14:textId="411D13E2" w:rsidR="00F85C76" w:rsidRDefault="00F85C76" w:rsidP="00F85C76">
      <w:pPr>
        <w:rPr>
          <w:rFonts w:eastAsia="Times New Roman"/>
          <w:bCs/>
          <w:color w:val="242021"/>
          <w:lang w:eastAsia="en-GB"/>
        </w:rPr>
      </w:pPr>
    </w:p>
    <w:p w14:paraId="139091AE" w14:textId="52B70169" w:rsidR="00F85C76" w:rsidRDefault="00F85C76" w:rsidP="00F85C76">
      <w:pPr>
        <w:rPr>
          <w:rFonts w:eastAsia="Times New Roman"/>
          <w:bCs/>
          <w:color w:val="242021"/>
          <w:lang w:eastAsia="en-GB"/>
        </w:rPr>
      </w:pPr>
      <w:r>
        <w:rPr>
          <w:rFonts w:eastAsia="Times New Roman"/>
          <w:bCs/>
          <w:color w:val="242021"/>
          <w:lang w:eastAsia="en-GB"/>
        </w:rPr>
        <w:lastRenderedPageBreak/>
        <w:t xml:space="preserve">A number of records from 2019 and the first half of 2020 are still awaiting assessment, including four potential firsts: Chinese Grey Shrike, Kloss’s Leaf Warbler, Goldcrest, and Jacobin Cuckoo. </w:t>
      </w:r>
      <w:r w:rsidR="008C208A">
        <w:rPr>
          <w:rFonts w:eastAsia="Times New Roman"/>
          <w:bCs/>
          <w:color w:val="242021"/>
          <w:lang w:eastAsia="en-GB"/>
        </w:rPr>
        <w:t xml:space="preserve">These are blocked in </w:t>
      </w:r>
      <w:r w:rsidR="00D602CC">
        <w:rPr>
          <w:rFonts w:eastAsia="Times New Roman"/>
          <w:bCs/>
          <w:color w:val="242021"/>
          <w:lang w:eastAsia="en-GB"/>
        </w:rPr>
        <w:t>light blue</w:t>
      </w:r>
      <w:r w:rsidR="008C208A">
        <w:rPr>
          <w:rFonts w:eastAsia="Times New Roman"/>
          <w:bCs/>
          <w:color w:val="242021"/>
          <w:lang w:eastAsia="en-GB"/>
        </w:rPr>
        <w:t xml:space="preserve"> in the new update. Other records of rarities </w:t>
      </w:r>
      <w:r w:rsidR="00AA2249">
        <w:rPr>
          <w:rFonts w:eastAsia="Times New Roman"/>
          <w:bCs/>
          <w:color w:val="242021"/>
          <w:lang w:eastAsia="en-GB"/>
        </w:rPr>
        <w:t xml:space="preserve">(mainly from 2019 and 2020) </w:t>
      </w:r>
      <w:r w:rsidR="008C208A">
        <w:rPr>
          <w:rFonts w:eastAsia="Times New Roman"/>
          <w:bCs/>
          <w:color w:val="242021"/>
          <w:lang w:eastAsia="en-GB"/>
        </w:rPr>
        <w:t xml:space="preserve">still awaiting assessment are entered in a </w:t>
      </w:r>
      <w:r w:rsidR="00D602CC">
        <w:rPr>
          <w:rFonts w:eastAsia="Times New Roman"/>
          <w:bCs/>
          <w:color w:val="242021"/>
          <w:lang w:eastAsia="en-GB"/>
        </w:rPr>
        <w:t xml:space="preserve">dark </w:t>
      </w:r>
      <w:r w:rsidR="008C208A">
        <w:rPr>
          <w:rFonts w:eastAsia="Times New Roman"/>
          <w:bCs/>
          <w:color w:val="242021"/>
          <w:lang w:eastAsia="en-GB"/>
        </w:rPr>
        <w:t xml:space="preserve">blue font. </w:t>
      </w:r>
      <w:r w:rsidR="00D602CC">
        <w:rPr>
          <w:rFonts w:eastAsia="Times New Roman"/>
          <w:bCs/>
          <w:color w:val="242021"/>
          <w:lang w:eastAsia="en-GB"/>
        </w:rPr>
        <w:t>All of t</w:t>
      </w:r>
      <w:r w:rsidR="008C208A">
        <w:rPr>
          <w:rFonts w:eastAsia="Times New Roman"/>
          <w:bCs/>
          <w:color w:val="242021"/>
          <w:lang w:eastAsia="en-GB"/>
        </w:rPr>
        <w:t>hese “blue” entries are not part of the official record at the time of writing.</w:t>
      </w:r>
    </w:p>
    <w:p w14:paraId="38E25598" w14:textId="5DFA741F" w:rsidR="00D602CC" w:rsidRDefault="00D602CC" w:rsidP="00F85C76">
      <w:pPr>
        <w:rPr>
          <w:rFonts w:eastAsia="Times New Roman"/>
          <w:bCs/>
          <w:color w:val="242021"/>
          <w:lang w:eastAsia="en-GB"/>
        </w:rPr>
      </w:pPr>
    </w:p>
    <w:p w14:paraId="6C45A32C" w14:textId="68FD0187" w:rsidR="00D602CC" w:rsidRDefault="00D602CC" w:rsidP="00F85C76">
      <w:pPr>
        <w:rPr>
          <w:rFonts w:eastAsia="Times New Roman"/>
          <w:bCs/>
          <w:color w:val="242021"/>
          <w:lang w:eastAsia="en-GB"/>
        </w:rPr>
      </w:pPr>
      <w:r>
        <w:rPr>
          <w:rFonts w:eastAsia="Times New Roman"/>
          <w:bCs/>
          <w:color w:val="242021"/>
          <w:lang w:eastAsia="en-GB"/>
        </w:rPr>
        <w:t xml:space="preserve">I have also added a number of records up </w:t>
      </w:r>
      <w:r w:rsidR="00AA2249">
        <w:rPr>
          <w:rFonts w:eastAsia="Times New Roman"/>
          <w:bCs/>
          <w:color w:val="242021"/>
          <w:lang w:eastAsia="en-GB"/>
        </w:rPr>
        <w:t xml:space="preserve">to and including mid-July </w:t>
      </w:r>
      <w:r>
        <w:rPr>
          <w:rFonts w:eastAsia="Times New Roman"/>
          <w:bCs/>
          <w:color w:val="242021"/>
          <w:lang w:eastAsia="en-GB"/>
        </w:rPr>
        <w:t>2020</w:t>
      </w:r>
      <w:r w:rsidR="00AA2249">
        <w:rPr>
          <w:rFonts w:eastAsia="Times New Roman"/>
          <w:bCs/>
          <w:color w:val="242021"/>
          <w:lang w:eastAsia="en-GB"/>
        </w:rPr>
        <w:t xml:space="preserve"> in order to bring the </w:t>
      </w:r>
      <w:r w:rsidR="00AA2249" w:rsidRPr="00AA2249">
        <w:rPr>
          <w:rFonts w:eastAsia="Times New Roman"/>
          <w:b/>
          <w:color w:val="242021"/>
          <w:lang w:eastAsia="en-GB"/>
        </w:rPr>
        <w:t>Annotated Checklist</w:t>
      </w:r>
      <w:r w:rsidR="00AA2249">
        <w:rPr>
          <w:rFonts w:eastAsia="Times New Roman"/>
          <w:bCs/>
          <w:color w:val="242021"/>
          <w:lang w:eastAsia="en-GB"/>
        </w:rPr>
        <w:t xml:space="preserve"> as up-to-date as possible.</w:t>
      </w:r>
      <w:r w:rsidR="00002DD9">
        <w:rPr>
          <w:rFonts w:eastAsia="Times New Roman"/>
          <w:bCs/>
          <w:color w:val="242021"/>
          <w:lang w:eastAsia="en-GB"/>
        </w:rPr>
        <w:t xml:space="preserve"> </w:t>
      </w:r>
    </w:p>
    <w:p w14:paraId="4D307D92" w14:textId="584E2899" w:rsidR="00002DD9" w:rsidRDefault="00002DD9" w:rsidP="00F85C76">
      <w:pPr>
        <w:rPr>
          <w:rFonts w:eastAsia="Times New Roman"/>
          <w:bCs/>
          <w:color w:val="242021"/>
          <w:lang w:eastAsia="en-GB"/>
        </w:rPr>
      </w:pPr>
    </w:p>
    <w:p w14:paraId="097C3A4D" w14:textId="37F3D672" w:rsidR="00002DD9" w:rsidRDefault="00002DD9" w:rsidP="00002DD9">
      <w:pPr>
        <w:rPr>
          <w:rFonts w:eastAsia="Times New Roman"/>
          <w:bCs/>
          <w:color w:val="242021"/>
          <w:lang w:eastAsia="en-GB"/>
        </w:rPr>
      </w:pPr>
      <w:r>
        <w:rPr>
          <w:rFonts w:eastAsia="Times New Roman"/>
          <w:bCs/>
          <w:color w:val="242021"/>
          <w:lang w:eastAsia="en-GB"/>
        </w:rPr>
        <w:t xml:space="preserve">Once again, </w:t>
      </w:r>
      <w:r w:rsidRPr="00AA2249">
        <w:rPr>
          <w:rFonts w:eastAsia="Times New Roman"/>
          <w:bCs/>
          <w:color w:val="242021"/>
          <w:lang w:eastAsia="en-GB"/>
        </w:rPr>
        <w:t xml:space="preserve">I </w:t>
      </w:r>
      <w:r>
        <w:rPr>
          <w:rFonts w:eastAsia="Times New Roman"/>
          <w:bCs/>
          <w:color w:val="242021"/>
          <w:lang w:eastAsia="en-GB"/>
        </w:rPr>
        <w:t xml:space="preserve">am indebted to </w:t>
      </w:r>
      <w:r w:rsidRPr="00AA2249">
        <w:rPr>
          <w:rFonts w:eastAsia="Times New Roman"/>
          <w:bCs/>
          <w:color w:val="242021"/>
          <w:lang w:eastAsia="en-GB"/>
        </w:rPr>
        <w:t xml:space="preserve">Carrie Ma, the </w:t>
      </w:r>
      <w:r w:rsidR="00B04F62">
        <w:rPr>
          <w:rFonts w:eastAsia="Times New Roman"/>
          <w:bCs/>
          <w:color w:val="242021"/>
          <w:lang w:eastAsia="en-GB"/>
        </w:rPr>
        <w:t>secretary</w:t>
      </w:r>
      <w:r w:rsidRPr="00AA2249">
        <w:rPr>
          <w:rFonts w:eastAsia="Times New Roman"/>
          <w:bCs/>
          <w:color w:val="242021"/>
          <w:lang w:eastAsia="en-GB"/>
        </w:rPr>
        <w:t xml:space="preserve"> of the HKBWS, for </w:t>
      </w:r>
      <w:r>
        <w:rPr>
          <w:rFonts w:eastAsia="Times New Roman"/>
          <w:bCs/>
          <w:color w:val="242021"/>
          <w:lang w:eastAsia="en-GB"/>
        </w:rPr>
        <w:t xml:space="preserve">responding so efficiently to </w:t>
      </w:r>
      <w:r w:rsidRPr="00AA2249">
        <w:rPr>
          <w:rFonts w:eastAsia="Times New Roman"/>
          <w:bCs/>
          <w:color w:val="242021"/>
          <w:lang w:eastAsia="en-GB"/>
        </w:rPr>
        <w:t>my requests for information</w:t>
      </w:r>
      <w:r>
        <w:rPr>
          <w:rFonts w:eastAsia="Times New Roman"/>
          <w:bCs/>
          <w:color w:val="242021"/>
          <w:lang w:eastAsia="en-GB"/>
        </w:rPr>
        <w:t>.</w:t>
      </w:r>
      <w:r w:rsidRPr="00AA2249">
        <w:rPr>
          <w:rFonts w:eastAsia="Times New Roman"/>
          <w:bCs/>
          <w:color w:val="242021"/>
          <w:lang w:eastAsia="en-GB"/>
        </w:rPr>
        <w:t xml:space="preserve"> </w:t>
      </w:r>
    </w:p>
    <w:p w14:paraId="7DD5525E" w14:textId="77777777" w:rsidR="00002DD9" w:rsidRDefault="00002DD9" w:rsidP="00002DD9">
      <w:pPr>
        <w:rPr>
          <w:rFonts w:eastAsia="Times New Roman"/>
          <w:bCs/>
          <w:color w:val="242021"/>
          <w:lang w:eastAsia="en-GB"/>
        </w:rPr>
      </w:pPr>
    </w:p>
    <w:p w14:paraId="58AC3295" w14:textId="2E82C1C9" w:rsidR="00002DD9" w:rsidRPr="00002DD9" w:rsidRDefault="00002DD9" w:rsidP="00002DD9">
      <w:pPr>
        <w:rPr>
          <w:rFonts w:eastAsia="Times New Roman"/>
          <w:bCs/>
          <w:color w:val="242021"/>
          <w:lang w:eastAsia="en-GB"/>
        </w:rPr>
      </w:pPr>
      <w:r w:rsidRPr="00002DD9">
        <w:rPr>
          <w:rFonts w:eastAsia="Times New Roman"/>
          <w:bCs/>
          <w:color w:val="242021"/>
          <w:lang w:eastAsia="en-GB"/>
        </w:rPr>
        <w:t>*</w:t>
      </w:r>
      <w:r>
        <w:rPr>
          <w:rFonts w:eastAsia="Times New Roman"/>
          <w:bCs/>
          <w:color w:val="242021"/>
          <w:lang w:eastAsia="en-GB"/>
        </w:rPr>
        <w:t xml:space="preserve">  One late amendment: on July 25, 2020 the IOC released a new update, IOC Version 10.2. </w:t>
      </w:r>
      <w:hyperlink r:id="rId9" w:history="1">
        <w:r w:rsidRPr="001B293A">
          <w:rPr>
            <w:rStyle w:val="Hyperlink"/>
            <w:rFonts w:eastAsia="Times New Roman"/>
            <w:bCs/>
            <w:lang w:eastAsia="en-GB"/>
          </w:rPr>
          <w:t>https://www.worldbirdnames.org/updates/species-updates/</w:t>
        </w:r>
      </w:hyperlink>
      <w:r>
        <w:rPr>
          <w:rFonts w:eastAsia="Times New Roman"/>
          <w:bCs/>
          <w:color w:val="242021"/>
          <w:lang w:eastAsia="en-GB"/>
        </w:rPr>
        <w:t xml:space="preserve"> . One change relevant to the HK list is the splitting of White-faced Plover </w:t>
      </w:r>
      <w:proofErr w:type="spellStart"/>
      <w:r w:rsidRPr="00002DD9">
        <w:rPr>
          <w:rFonts w:eastAsia="Times New Roman"/>
          <w:bCs/>
          <w:i/>
          <w:iCs/>
          <w:color w:val="242021"/>
          <w:lang w:eastAsia="en-GB"/>
        </w:rPr>
        <w:t>Chararadrius</w:t>
      </w:r>
      <w:proofErr w:type="spellEnd"/>
      <w:r w:rsidRPr="00002DD9">
        <w:rPr>
          <w:rFonts w:eastAsia="Times New Roman"/>
          <w:bCs/>
          <w:i/>
          <w:iCs/>
          <w:color w:val="242021"/>
          <w:lang w:eastAsia="en-GB"/>
        </w:rPr>
        <w:t xml:space="preserve"> </w:t>
      </w:r>
      <w:proofErr w:type="spellStart"/>
      <w:r w:rsidRPr="00002DD9">
        <w:rPr>
          <w:rFonts w:eastAsia="Times New Roman"/>
          <w:bCs/>
          <w:i/>
          <w:iCs/>
          <w:color w:val="242021"/>
          <w:lang w:eastAsia="en-GB"/>
        </w:rPr>
        <w:t>dealbatus</w:t>
      </w:r>
      <w:proofErr w:type="spellEnd"/>
      <w:r>
        <w:rPr>
          <w:rFonts w:eastAsia="Times New Roman"/>
          <w:bCs/>
          <w:color w:val="242021"/>
          <w:lang w:eastAsia="en-GB"/>
        </w:rPr>
        <w:t xml:space="preserve"> from Kentish Plover </w:t>
      </w:r>
      <w:r w:rsidRPr="00002DD9">
        <w:rPr>
          <w:rFonts w:eastAsia="Times New Roman"/>
          <w:bCs/>
          <w:i/>
          <w:iCs/>
          <w:color w:val="242021"/>
          <w:lang w:eastAsia="en-GB"/>
        </w:rPr>
        <w:t xml:space="preserve">Charadrius </w:t>
      </w:r>
      <w:proofErr w:type="spellStart"/>
      <w:r w:rsidRPr="00002DD9">
        <w:rPr>
          <w:rFonts w:eastAsia="Times New Roman"/>
          <w:bCs/>
          <w:i/>
          <w:iCs/>
          <w:color w:val="242021"/>
          <w:lang w:eastAsia="en-GB"/>
        </w:rPr>
        <w:t>alexandrinus</w:t>
      </w:r>
      <w:proofErr w:type="spellEnd"/>
      <w:r>
        <w:rPr>
          <w:rFonts w:eastAsia="Times New Roman"/>
          <w:bCs/>
          <w:color w:val="242021"/>
          <w:lang w:eastAsia="en-GB"/>
        </w:rPr>
        <w:t xml:space="preserve">. I have thus amended the </w:t>
      </w:r>
      <w:r w:rsidRPr="00002DD9">
        <w:rPr>
          <w:rFonts w:eastAsia="Times New Roman"/>
          <w:b/>
          <w:color w:val="242021"/>
          <w:lang w:eastAsia="en-GB"/>
        </w:rPr>
        <w:t>Annotated Checklist</w:t>
      </w:r>
      <w:r>
        <w:rPr>
          <w:rFonts w:eastAsia="Times New Roman"/>
          <w:bCs/>
          <w:color w:val="242021"/>
          <w:lang w:eastAsia="en-GB"/>
        </w:rPr>
        <w:t xml:space="preserve"> to take this into account. The HK list therefore stands at 560 species.</w:t>
      </w:r>
    </w:p>
    <w:p w14:paraId="09B29C7C" w14:textId="2429F593" w:rsidR="00AA2249" w:rsidRDefault="00AA2249" w:rsidP="00F85C76">
      <w:pPr>
        <w:rPr>
          <w:rFonts w:eastAsia="Times New Roman"/>
          <w:bCs/>
          <w:color w:val="242021"/>
          <w:lang w:eastAsia="en-GB"/>
        </w:rPr>
      </w:pPr>
    </w:p>
    <w:p w14:paraId="557FA19A" w14:textId="77777777" w:rsidR="00BF4135" w:rsidRPr="00BF4135" w:rsidRDefault="00BF4135" w:rsidP="00BF4135">
      <w:pPr>
        <w:rPr>
          <w:rFonts w:eastAsia="Times New Roman"/>
          <w:b/>
          <w:bCs/>
          <w:color w:val="242021"/>
          <w:lang w:eastAsia="en-GB"/>
        </w:rPr>
      </w:pPr>
      <w:r w:rsidRPr="00BF4135">
        <w:rPr>
          <w:rFonts w:eastAsia="Times New Roman"/>
          <w:b/>
          <w:bCs/>
          <w:color w:val="242021"/>
          <w:lang w:eastAsia="en-GB"/>
        </w:rPr>
        <w:t>Citation</w:t>
      </w:r>
    </w:p>
    <w:p w14:paraId="1C677F18" w14:textId="77777777" w:rsidR="00BF4135" w:rsidRPr="00BF4135" w:rsidRDefault="00BF4135" w:rsidP="00BF4135">
      <w:pPr>
        <w:rPr>
          <w:rFonts w:eastAsia="Times New Roman"/>
          <w:b/>
          <w:bCs/>
          <w:color w:val="242021"/>
          <w:lang w:eastAsia="en-GB"/>
        </w:rPr>
      </w:pPr>
    </w:p>
    <w:p w14:paraId="49836FA5" w14:textId="4E66C80C" w:rsidR="00BF4135" w:rsidRPr="00BF4135" w:rsidRDefault="00BF4135" w:rsidP="00BF4135">
      <w:pPr>
        <w:rPr>
          <w:rFonts w:eastAsia="Times New Roman"/>
          <w:bCs/>
          <w:color w:val="242021"/>
          <w:lang w:eastAsia="en-GB"/>
        </w:rPr>
      </w:pPr>
      <w:r w:rsidRPr="00BF4135">
        <w:rPr>
          <w:rFonts w:eastAsia="Times New Roman"/>
          <w:bCs/>
          <w:color w:val="242021"/>
          <w:lang w:eastAsia="en-GB"/>
        </w:rPr>
        <w:t xml:space="preserve">Diskin, D. A.  2020.  </w:t>
      </w:r>
      <w:r w:rsidRPr="00BF4135">
        <w:rPr>
          <w:rFonts w:eastAsia="Times New Roman"/>
          <w:bCs/>
          <w:i/>
          <w:color w:val="242021"/>
          <w:lang w:eastAsia="en-GB"/>
        </w:rPr>
        <w:t>An Annotated Checklist of Hong Kong Birds 2020.</w:t>
      </w:r>
      <w:r>
        <w:rPr>
          <w:rFonts w:eastAsia="Times New Roman"/>
          <w:bCs/>
          <w:i/>
          <w:color w:val="242021"/>
          <w:lang w:eastAsia="en-GB"/>
        </w:rPr>
        <w:t>2</w:t>
      </w:r>
      <w:r w:rsidRPr="00BF4135">
        <w:rPr>
          <w:rFonts w:eastAsia="Times New Roman"/>
          <w:bCs/>
          <w:i/>
          <w:color w:val="242021"/>
          <w:lang w:eastAsia="en-GB"/>
        </w:rPr>
        <w:t xml:space="preserve">. </w:t>
      </w:r>
      <w:r w:rsidRPr="00BF4135">
        <w:rPr>
          <w:rFonts w:eastAsia="Times New Roman"/>
          <w:bCs/>
          <w:color w:val="242021"/>
          <w:lang w:eastAsia="en-GB"/>
        </w:rPr>
        <w:t>Birding Hong Kong. https://www.birdinghongkong.com</w:t>
      </w:r>
    </w:p>
    <w:p w14:paraId="525EE20F" w14:textId="77777777" w:rsidR="00BF4135" w:rsidRPr="00BF4135" w:rsidRDefault="00BF4135" w:rsidP="00BF4135">
      <w:pPr>
        <w:rPr>
          <w:rFonts w:eastAsia="Times New Roman"/>
          <w:bCs/>
          <w:color w:val="242021"/>
          <w:lang w:eastAsia="en-GB"/>
        </w:rPr>
      </w:pPr>
    </w:p>
    <w:p w14:paraId="4AB4A1E7" w14:textId="45FEFF7F" w:rsidR="00F85C76" w:rsidRDefault="00F85C76" w:rsidP="00B410A5">
      <w:pPr>
        <w:jc w:val="center"/>
        <w:rPr>
          <w:rFonts w:eastAsia="Times New Roman"/>
          <w:b/>
          <w:bCs/>
          <w:color w:val="242021"/>
          <w:lang w:eastAsia="en-GB"/>
        </w:rPr>
      </w:pPr>
    </w:p>
    <w:p w14:paraId="629C9383" w14:textId="77777777" w:rsidR="00AA2249" w:rsidRDefault="00AA2249" w:rsidP="00B410A5">
      <w:pPr>
        <w:jc w:val="center"/>
        <w:rPr>
          <w:rFonts w:eastAsia="Times New Roman"/>
          <w:b/>
          <w:bCs/>
          <w:color w:val="242021"/>
          <w:lang w:eastAsia="en-GB"/>
        </w:rPr>
      </w:pPr>
    </w:p>
    <w:p w14:paraId="612A7EF3" w14:textId="0EB3F3B6" w:rsidR="00B410A5" w:rsidRDefault="00BC29BB" w:rsidP="00F85C76">
      <w:pPr>
        <w:rPr>
          <w:rFonts w:eastAsia="Times New Roman"/>
          <w:b/>
          <w:bCs/>
          <w:color w:val="242021"/>
          <w:lang w:eastAsia="en-GB"/>
        </w:rPr>
      </w:pPr>
      <w:bookmarkStart w:id="2" w:name="_Hlk43566145"/>
      <w:r>
        <w:rPr>
          <w:rFonts w:eastAsia="Times New Roman"/>
          <w:b/>
          <w:bCs/>
          <w:color w:val="242021"/>
          <w:lang w:eastAsia="en-GB"/>
        </w:rPr>
        <w:t xml:space="preserve">2020.1 </w:t>
      </w:r>
      <w:r w:rsidR="00B0007A">
        <w:rPr>
          <w:rFonts w:eastAsia="Times New Roman"/>
          <w:b/>
          <w:bCs/>
          <w:color w:val="242021"/>
          <w:lang w:eastAsia="en-GB"/>
        </w:rPr>
        <w:t>– JANUARY 2020 UPDATE</w:t>
      </w:r>
    </w:p>
    <w:p w14:paraId="365524CB" w14:textId="77777777" w:rsidR="00B410A5" w:rsidRDefault="00B410A5" w:rsidP="00D56153">
      <w:pPr>
        <w:rPr>
          <w:rFonts w:eastAsia="Times New Roman"/>
          <w:b/>
          <w:bCs/>
          <w:color w:val="242021"/>
          <w:lang w:eastAsia="en-GB"/>
        </w:rPr>
      </w:pPr>
    </w:p>
    <w:bookmarkEnd w:id="2"/>
    <w:p w14:paraId="435EE581" w14:textId="048A88A2" w:rsidR="00DA4FFD" w:rsidRDefault="00B0007A" w:rsidP="00D56153">
      <w:pPr>
        <w:rPr>
          <w:rFonts w:eastAsia="Times New Roman"/>
          <w:b/>
          <w:bCs/>
          <w:color w:val="242021"/>
          <w:lang w:eastAsia="en-GB"/>
        </w:rPr>
      </w:pPr>
      <w:r>
        <w:rPr>
          <w:rFonts w:eastAsia="Times New Roman"/>
          <w:b/>
          <w:bCs/>
          <w:color w:val="242021"/>
          <w:lang w:eastAsia="en-GB"/>
        </w:rPr>
        <w:t>Notes on the new update</w:t>
      </w:r>
    </w:p>
    <w:p w14:paraId="527693DC" w14:textId="3E8D5FCB" w:rsidR="00DA4FFD" w:rsidRDefault="00B0007A" w:rsidP="00B0007A">
      <w:pPr>
        <w:rPr>
          <w:rFonts w:eastAsia="Times New Roman"/>
          <w:bCs/>
          <w:color w:val="242021"/>
          <w:lang w:eastAsia="en-GB"/>
        </w:rPr>
      </w:pPr>
      <w:r>
        <w:rPr>
          <w:rFonts w:eastAsia="Times New Roman"/>
          <w:bCs/>
          <w:color w:val="242021"/>
          <w:lang w:eastAsia="en-GB"/>
        </w:rPr>
        <w:t xml:space="preserve">I first published </w:t>
      </w:r>
      <w:r w:rsidR="00907912" w:rsidRPr="00907912">
        <w:rPr>
          <w:rFonts w:eastAsia="Times New Roman"/>
          <w:b/>
          <w:color w:val="242021"/>
          <w:lang w:eastAsia="en-GB"/>
        </w:rPr>
        <w:t>An Annotated Checklist of Hong Kong Birds</w:t>
      </w:r>
      <w:r w:rsidRPr="00B0007A">
        <w:rPr>
          <w:rFonts w:eastAsia="Times New Roman"/>
          <w:bCs/>
          <w:color w:val="242021"/>
          <w:lang w:eastAsia="en-GB"/>
        </w:rPr>
        <w:t xml:space="preserve"> </w:t>
      </w:r>
      <w:r>
        <w:rPr>
          <w:rFonts w:eastAsia="Times New Roman"/>
          <w:bCs/>
          <w:color w:val="242021"/>
          <w:lang w:eastAsia="en-GB"/>
        </w:rPr>
        <w:t>in early 2019</w:t>
      </w:r>
      <w:r w:rsidR="006025B9">
        <w:rPr>
          <w:rFonts w:eastAsia="Times New Roman"/>
          <w:bCs/>
          <w:color w:val="242021"/>
          <w:lang w:eastAsia="en-GB"/>
        </w:rPr>
        <w:t>;</w:t>
      </w:r>
      <w:r>
        <w:rPr>
          <w:rFonts w:eastAsia="Times New Roman"/>
          <w:bCs/>
          <w:color w:val="242021"/>
          <w:lang w:eastAsia="en-GB"/>
        </w:rPr>
        <w:t xml:space="preserve"> </w:t>
      </w:r>
      <w:r w:rsidR="006025B9">
        <w:rPr>
          <w:rFonts w:eastAsia="Times New Roman"/>
          <w:bCs/>
          <w:color w:val="242021"/>
          <w:lang w:eastAsia="en-GB"/>
        </w:rPr>
        <w:t>this</w:t>
      </w:r>
      <w:r>
        <w:rPr>
          <w:rFonts w:eastAsia="Times New Roman"/>
          <w:bCs/>
          <w:color w:val="242021"/>
          <w:lang w:eastAsia="en-GB"/>
        </w:rPr>
        <w:t xml:space="preserve"> dealt with the birds that ha</w:t>
      </w:r>
      <w:r w:rsidR="00156700">
        <w:rPr>
          <w:rFonts w:eastAsia="Times New Roman"/>
          <w:bCs/>
          <w:color w:val="242021"/>
          <w:lang w:eastAsia="en-GB"/>
        </w:rPr>
        <w:t>d</w:t>
      </w:r>
      <w:r>
        <w:rPr>
          <w:rFonts w:eastAsia="Times New Roman"/>
          <w:bCs/>
          <w:color w:val="242021"/>
          <w:lang w:eastAsia="en-GB"/>
        </w:rPr>
        <w:t xml:space="preserve"> occurred in Hong Kong up until the end of 2018</w:t>
      </w:r>
      <w:r w:rsidR="00156700">
        <w:rPr>
          <w:rFonts w:eastAsia="Times New Roman"/>
          <w:bCs/>
          <w:color w:val="242021"/>
          <w:lang w:eastAsia="en-GB"/>
        </w:rPr>
        <w:t>, although omitting a number of records that had not yet been assessed for 2018</w:t>
      </w:r>
      <w:r>
        <w:rPr>
          <w:rFonts w:eastAsia="Times New Roman"/>
          <w:bCs/>
          <w:color w:val="242021"/>
          <w:lang w:eastAsia="en-GB"/>
        </w:rPr>
        <w:t>. This update covers records until the end of 2019</w:t>
      </w:r>
      <w:r w:rsidR="00156700">
        <w:rPr>
          <w:rFonts w:eastAsia="Times New Roman"/>
          <w:bCs/>
          <w:color w:val="242021"/>
          <w:lang w:eastAsia="en-GB"/>
        </w:rPr>
        <w:t xml:space="preserve">, including a number from 2018 that have now been assessed and accepted. First </w:t>
      </w:r>
      <w:r w:rsidR="002A7874">
        <w:rPr>
          <w:rFonts w:eastAsia="Times New Roman"/>
          <w:bCs/>
          <w:color w:val="242021"/>
          <w:lang w:eastAsia="en-GB"/>
        </w:rPr>
        <w:t xml:space="preserve">records accepted in 2018 </w:t>
      </w:r>
      <w:r w:rsidR="006C7673">
        <w:rPr>
          <w:rFonts w:eastAsia="Times New Roman"/>
          <w:bCs/>
          <w:color w:val="242021"/>
          <w:lang w:eastAsia="en-GB"/>
        </w:rPr>
        <w:t>are</w:t>
      </w:r>
      <w:r w:rsidR="00156700">
        <w:rPr>
          <w:rFonts w:eastAsia="Times New Roman"/>
          <w:bCs/>
          <w:color w:val="242021"/>
          <w:lang w:eastAsia="en-GB"/>
        </w:rPr>
        <w:t xml:space="preserve"> Hen Harrier, Silver Oriole, Buff-throated Warbler</w:t>
      </w:r>
      <w:r w:rsidR="002A7874">
        <w:rPr>
          <w:rFonts w:eastAsia="Times New Roman"/>
          <w:bCs/>
          <w:color w:val="242021"/>
          <w:lang w:eastAsia="en-GB"/>
        </w:rPr>
        <w:t xml:space="preserve"> and Lapland Longspur, bringing</w:t>
      </w:r>
      <w:r w:rsidR="00156700">
        <w:rPr>
          <w:rFonts w:eastAsia="Times New Roman"/>
          <w:bCs/>
          <w:color w:val="242021"/>
          <w:lang w:eastAsia="en-GB"/>
        </w:rPr>
        <w:t xml:space="preserve"> the total number of birds in Category I &amp; II that have occurred in Hong Kong to 55</w:t>
      </w:r>
      <w:r w:rsidR="002F6960">
        <w:rPr>
          <w:rFonts w:eastAsia="Times New Roman"/>
          <w:bCs/>
          <w:color w:val="242021"/>
          <w:lang w:eastAsia="en-GB"/>
        </w:rPr>
        <w:t>5</w:t>
      </w:r>
      <w:r w:rsidR="002A7874">
        <w:rPr>
          <w:rFonts w:eastAsia="Times New Roman"/>
          <w:bCs/>
          <w:color w:val="242021"/>
          <w:lang w:eastAsia="en-GB"/>
        </w:rPr>
        <w:t>.</w:t>
      </w:r>
    </w:p>
    <w:p w14:paraId="0B0BEC94" w14:textId="637FACF9" w:rsidR="00156700" w:rsidRDefault="00156700" w:rsidP="00B0007A">
      <w:pPr>
        <w:rPr>
          <w:rFonts w:eastAsia="Times New Roman"/>
          <w:bCs/>
          <w:color w:val="242021"/>
          <w:lang w:eastAsia="en-GB"/>
        </w:rPr>
      </w:pPr>
    </w:p>
    <w:p w14:paraId="341BCA0A" w14:textId="5BA670CC" w:rsidR="00156700" w:rsidRDefault="002F6960" w:rsidP="00B0007A">
      <w:pPr>
        <w:rPr>
          <w:rFonts w:eastAsia="Times New Roman"/>
          <w:bCs/>
          <w:color w:val="242021"/>
          <w:lang w:eastAsia="en-GB"/>
        </w:rPr>
      </w:pPr>
      <w:r>
        <w:rPr>
          <w:rFonts w:eastAsia="Times New Roman"/>
          <w:bCs/>
          <w:color w:val="242021"/>
          <w:lang w:eastAsia="en-GB"/>
        </w:rPr>
        <w:t>A</w:t>
      </w:r>
      <w:r w:rsidR="00156700">
        <w:rPr>
          <w:rFonts w:eastAsia="Times New Roman"/>
          <w:bCs/>
          <w:color w:val="242021"/>
          <w:lang w:eastAsia="en-GB"/>
        </w:rPr>
        <w:t xml:space="preserve"> </w:t>
      </w:r>
      <w:r w:rsidR="008A251B">
        <w:rPr>
          <w:rFonts w:eastAsia="Times New Roman"/>
          <w:bCs/>
          <w:color w:val="242021"/>
          <w:lang w:eastAsia="en-GB"/>
        </w:rPr>
        <w:t xml:space="preserve">number of 2018 </w:t>
      </w:r>
      <w:r w:rsidR="00156700">
        <w:rPr>
          <w:rFonts w:eastAsia="Times New Roman"/>
          <w:bCs/>
          <w:color w:val="242021"/>
          <w:lang w:eastAsia="en-GB"/>
        </w:rPr>
        <w:t xml:space="preserve">records </w:t>
      </w:r>
      <w:r>
        <w:rPr>
          <w:rFonts w:eastAsia="Times New Roman"/>
          <w:bCs/>
          <w:color w:val="242021"/>
          <w:lang w:eastAsia="en-GB"/>
        </w:rPr>
        <w:t xml:space="preserve">(not firsts) </w:t>
      </w:r>
      <w:r w:rsidR="00156700">
        <w:rPr>
          <w:rFonts w:eastAsia="Times New Roman"/>
          <w:bCs/>
          <w:color w:val="242021"/>
          <w:lang w:eastAsia="en-GB"/>
        </w:rPr>
        <w:t xml:space="preserve">are still under consideration and most 2019 rarities are still to be reviewed. I have included the unassessed records I am aware of in this latest update. </w:t>
      </w:r>
      <w:r w:rsidR="002A7874">
        <w:rPr>
          <w:rFonts w:eastAsia="Times New Roman"/>
          <w:bCs/>
          <w:color w:val="242021"/>
          <w:lang w:eastAsia="en-GB"/>
        </w:rPr>
        <w:t>These include f</w:t>
      </w:r>
      <w:r w:rsidR="00B43562">
        <w:rPr>
          <w:rFonts w:eastAsia="Times New Roman"/>
          <w:bCs/>
          <w:color w:val="242021"/>
          <w:lang w:eastAsia="en-GB"/>
        </w:rPr>
        <w:t>ive</w:t>
      </w:r>
      <w:r w:rsidR="002A7874">
        <w:rPr>
          <w:rFonts w:eastAsia="Times New Roman"/>
          <w:bCs/>
          <w:color w:val="242021"/>
          <w:lang w:eastAsia="en-GB"/>
        </w:rPr>
        <w:t xml:space="preserve"> more potential first records for the territory: Collared Owlet, </w:t>
      </w:r>
      <w:r w:rsidR="00B43562">
        <w:rPr>
          <w:rFonts w:eastAsia="Times New Roman"/>
          <w:bCs/>
          <w:color w:val="242021"/>
          <w:lang w:eastAsia="en-GB"/>
        </w:rPr>
        <w:t>Chinese Grey Shrike, Fire-capped Tit, Wood Warbler and Western Yellow Wagtail.</w:t>
      </w:r>
      <w:r w:rsidR="006C7673">
        <w:rPr>
          <w:rFonts w:eastAsia="Times New Roman"/>
          <w:bCs/>
          <w:color w:val="242021"/>
          <w:lang w:eastAsia="en-GB"/>
        </w:rPr>
        <w:t xml:space="preserve"> In the </w:t>
      </w:r>
      <w:r w:rsidR="00907912" w:rsidRPr="00907912">
        <w:rPr>
          <w:rFonts w:eastAsia="Times New Roman"/>
          <w:b/>
          <w:color w:val="242021"/>
          <w:lang w:eastAsia="en-GB"/>
        </w:rPr>
        <w:t>Annotated Checklist</w:t>
      </w:r>
      <w:r w:rsidR="006C7673">
        <w:rPr>
          <w:rFonts w:eastAsia="Times New Roman"/>
          <w:bCs/>
          <w:color w:val="242021"/>
          <w:lang w:eastAsia="en-GB"/>
        </w:rPr>
        <w:t xml:space="preserve">, these five records are blocked in pale blue; they are not yet part of the ‘official’ record. I have indicated additional unassessed rarities by typing them in a bold </w:t>
      </w:r>
      <w:r w:rsidR="00B531F0">
        <w:rPr>
          <w:rFonts w:eastAsia="Times New Roman"/>
          <w:bCs/>
          <w:color w:val="242021"/>
          <w:lang w:eastAsia="en-GB"/>
        </w:rPr>
        <w:t>dark blue</w:t>
      </w:r>
      <w:r w:rsidR="006C7673">
        <w:rPr>
          <w:rFonts w:eastAsia="Times New Roman"/>
          <w:bCs/>
          <w:color w:val="242021"/>
          <w:lang w:eastAsia="en-GB"/>
        </w:rPr>
        <w:t xml:space="preserve"> font; these too are unofficial records – indeed some of them are contentious and may end up </w:t>
      </w:r>
      <w:r w:rsidR="002025C3">
        <w:rPr>
          <w:rFonts w:eastAsia="Times New Roman"/>
          <w:bCs/>
          <w:color w:val="242021"/>
          <w:lang w:eastAsia="en-GB"/>
        </w:rPr>
        <w:t xml:space="preserve">being </w:t>
      </w:r>
      <w:r w:rsidR="006C7673">
        <w:rPr>
          <w:rFonts w:eastAsia="Times New Roman"/>
          <w:bCs/>
          <w:color w:val="242021"/>
          <w:lang w:eastAsia="en-GB"/>
        </w:rPr>
        <w:t xml:space="preserve">‘not proven’. </w:t>
      </w:r>
    </w:p>
    <w:p w14:paraId="4925B02B" w14:textId="45E44D85" w:rsidR="006C7673" w:rsidRDefault="006C7673" w:rsidP="00B0007A">
      <w:pPr>
        <w:rPr>
          <w:rFonts w:eastAsia="Times New Roman"/>
          <w:bCs/>
          <w:color w:val="242021"/>
          <w:lang w:eastAsia="en-GB"/>
        </w:rPr>
      </w:pPr>
    </w:p>
    <w:p w14:paraId="627EB05F" w14:textId="38AA95A9" w:rsidR="006C7673" w:rsidRDefault="006C7673" w:rsidP="00B0007A">
      <w:pPr>
        <w:rPr>
          <w:rFonts w:eastAsia="Times New Roman"/>
          <w:bCs/>
          <w:color w:val="242021"/>
          <w:lang w:eastAsia="en-GB"/>
        </w:rPr>
      </w:pPr>
      <w:r>
        <w:rPr>
          <w:rFonts w:eastAsia="Times New Roman"/>
          <w:bCs/>
          <w:color w:val="242021"/>
          <w:lang w:eastAsia="en-GB"/>
        </w:rPr>
        <w:t xml:space="preserve">I confess to not being entirely consistent here, as I have </w:t>
      </w:r>
      <w:r w:rsidR="002025C3">
        <w:rPr>
          <w:rFonts w:eastAsia="Times New Roman"/>
          <w:bCs/>
          <w:color w:val="242021"/>
          <w:lang w:eastAsia="en-GB"/>
        </w:rPr>
        <w:t xml:space="preserve">included </w:t>
      </w:r>
      <w:r>
        <w:rPr>
          <w:rFonts w:eastAsia="Times New Roman"/>
          <w:bCs/>
          <w:color w:val="242021"/>
          <w:lang w:eastAsia="en-GB"/>
        </w:rPr>
        <w:t xml:space="preserve">certain rare reports </w:t>
      </w:r>
      <w:r w:rsidR="002025C3">
        <w:rPr>
          <w:rFonts w:eastAsia="Times New Roman"/>
          <w:bCs/>
          <w:color w:val="242021"/>
          <w:lang w:eastAsia="en-GB"/>
        </w:rPr>
        <w:t>in</w:t>
      </w:r>
      <w:r>
        <w:rPr>
          <w:rFonts w:eastAsia="Times New Roman"/>
          <w:bCs/>
          <w:color w:val="242021"/>
          <w:lang w:eastAsia="en-GB"/>
        </w:rPr>
        <w:t xml:space="preserve"> the official record. These are species which have been well-documented and conform to past patterns of occurrence. Two examples are the Black-necked Grebe at San Tin from </w:t>
      </w:r>
      <w:r w:rsidR="002025C3">
        <w:rPr>
          <w:rFonts w:eastAsia="Times New Roman"/>
          <w:bCs/>
          <w:color w:val="242021"/>
          <w:lang w:eastAsia="en-GB"/>
        </w:rPr>
        <w:t xml:space="preserve">19 November to 15 December 2019, and the Japanese Night Heron at Pak Tam Chung from 28 November to 24 December 2019. </w:t>
      </w:r>
    </w:p>
    <w:p w14:paraId="120AC95B" w14:textId="42DB5D2F" w:rsidR="002025C3" w:rsidRDefault="002025C3" w:rsidP="00B0007A">
      <w:pPr>
        <w:rPr>
          <w:rFonts w:eastAsia="Times New Roman"/>
          <w:bCs/>
          <w:color w:val="242021"/>
          <w:lang w:eastAsia="en-GB"/>
        </w:rPr>
      </w:pPr>
    </w:p>
    <w:p w14:paraId="7492A598" w14:textId="5D232B47" w:rsidR="002025C3" w:rsidRDefault="002025C3" w:rsidP="00B0007A">
      <w:pPr>
        <w:rPr>
          <w:rFonts w:eastAsia="Times New Roman"/>
          <w:bCs/>
          <w:color w:val="242021"/>
          <w:lang w:eastAsia="en-GB"/>
        </w:rPr>
      </w:pPr>
      <w:r>
        <w:rPr>
          <w:rFonts w:eastAsia="Times New Roman"/>
          <w:bCs/>
          <w:color w:val="242021"/>
          <w:lang w:eastAsia="en-GB"/>
        </w:rPr>
        <w:t xml:space="preserve">Finally, in this section, I repeat the following from the </w:t>
      </w:r>
      <w:r w:rsidR="00907912">
        <w:rPr>
          <w:rFonts w:eastAsia="Times New Roman"/>
          <w:bCs/>
          <w:color w:val="242021"/>
          <w:lang w:eastAsia="en-GB"/>
        </w:rPr>
        <w:t xml:space="preserve">introduction to the </w:t>
      </w:r>
      <w:r>
        <w:rPr>
          <w:rFonts w:eastAsia="Times New Roman"/>
          <w:bCs/>
          <w:color w:val="242021"/>
          <w:lang w:eastAsia="en-GB"/>
        </w:rPr>
        <w:t xml:space="preserve">first </w:t>
      </w:r>
      <w:r w:rsidR="00907912" w:rsidRPr="00907912">
        <w:rPr>
          <w:rFonts w:eastAsia="Times New Roman"/>
          <w:b/>
          <w:color w:val="242021"/>
          <w:lang w:eastAsia="en-GB"/>
        </w:rPr>
        <w:t>Annotated Checklist</w:t>
      </w:r>
      <w:r>
        <w:rPr>
          <w:rFonts w:eastAsia="Times New Roman"/>
          <w:bCs/>
          <w:color w:val="242021"/>
          <w:lang w:eastAsia="en-GB"/>
        </w:rPr>
        <w:t xml:space="preserve">: </w:t>
      </w:r>
      <w:r w:rsidR="00907912">
        <w:rPr>
          <w:rFonts w:eastAsia="Times New Roman"/>
          <w:bCs/>
          <w:color w:val="242021"/>
          <w:lang w:eastAsia="en-GB"/>
        </w:rPr>
        <w:t>‘</w:t>
      </w:r>
      <w:r w:rsidRPr="002025C3">
        <w:rPr>
          <w:rFonts w:eastAsia="Times New Roman"/>
          <w:bCs/>
          <w:color w:val="242021"/>
          <w:lang w:eastAsia="en-GB"/>
        </w:rPr>
        <w:t>I should stress that there is little that is original here. My main task over the several months that it has taken me to compile the checklist, has been to bring together available information from various sources. As such, I am indebted to a number of different bodies, and these are specified below.</w:t>
      </w:r>
      <w:r w:rsidR="00907912">
        <w:rPr>
          <w:rFonts w:eastAsia="Times New Roman"/>
          <w:bCs/>
          <w:color w:val="242021"/>
          <w:lang w:eastAsia="en-GB"/>
        </w:rPr>
        <w:t>’</w:t>
      </w:r>
    </w:p>
    <w:p w14:paraId="236D427A" w14:textId="319C109F" w:rsidR="002025C3" w:rsidRDefault="002025C3" w:rsidP="00B0007A">
      <w:pPr>
        <w:rPr>
          <w:rFonts w:eastAsia="Times New Roman"/>
          <w:bCs/>
          <w:color w:val="242021"/>
          <w:lang w:eastAsia="en-GB"/>
        </w:rPr>
      </w:pPr>
    </w:p>
    <w:p w14:paraId="4B36767B" w14:textId="6E78276B" w:rsidR="002025C3" w:rsidRDefault="002025C3" w:rsidP="00B0007A">
      <w:pPr>
        <w:rPr>
          <w:rFonts w:eastAsia="Times New Roman"/>
          <w:bCs/>
          <w:color w:val="242021"/>
          <w:lang w:eastAsia="en-GB"/>
        </w:rPr>
      </w:pPr>
      <w:bookmarkStart w:id="3" w:name="_Hlk46329770"/>
      <w:r>
        <w:rPr>
          <w:rFonts w:eastAsia="Times New Roman"/>
          <w:bCs/>
          <w:color w:val="242021"/>
          <w:lang w:eastAsia="en-GB"/>
        </w:rPr>
        <w:t xml:space="preserve">I should, however, add special thanks to Carrie Ma, the </w:t>
      </w:r>
      <w:r w:rsidR="00B04F62">
        <w:rPr>
          <w:rFonts w:eastAsia="Times New Roman"/>
          <w:bCs/>
          <w:color w:val="242021"/>
          <w:lang w:eastAsia="en-GB"/>
        </w:rPr>
        <w:t>secretary</w:t>
      </w:r>
      <w:r>
        <w:rPr>
          <w:rFonts w:eastAsia="Times New Roman"/>
          <w:bCs/>
          <w:color w:val="242021"/>
          <w:lang w:eastAsia="en-GB"/>
        </w:rPr>
        <w:t xml:space="preserve"> of the HKBWS, for responding so promptly to my request</w:t>
      </w:r>
      <w:r w:rsidR="002F6960">
        <w:rPr>
          <w:rFonts w:eastAsia="Times New Roman"/>
          <w:bCs/>
          <w:color w:val="242021"/>
          <w:lang w:eastAsia="en-GB"/>
        </w:rPr>
        <w:t>s</w:t>
      </w:r>
      <w:r>
        <w:rPr>
          <w:rFonts w:eastAsia="Times New Roman"/>
          <w:bCs/>
          <w:color w:val="242021"/>
          <w:lang w:eastAsia="en-GB"/>
        </w:rPr>
        <w:t xml:space="preserve"> for information about certain records in the 2017-2019 period. </w:t>
      </w:r>
    </w:p>
    <w:bookmarkEnd w:id="3"/>
    <w:p w14:paraId="7213EB7C" w14:textId="77777777" w:rsidR="002A7874" w:rsidRPr="00DA4FFD" w:rsidRDefault="002A7874" w:rsidP="00B0007A">
      <w:pPr>
        <w:rPr>
          <w:rFonts w:eastAsia="Times New Roman"/>
          <w:bCs/>
          <w:color w:val="242021"/>
          <w:lang w:eastAsia="en-GB"/>
        </w:rPr>
      </w:pPr>
    </w:p>
    <w:p w14:paraId="402D2EBA" w14:textId="1A524FB6" w:rsidR="00DA4FFD" w:rsidRDefault="00DE42F1" w:rsidP="00D56153">
      <w:pPr>
        <w:rPr>
          <w:rFonts w:eastAsia="Times New Roman"/>
          <w:b/>
          <w:bCs/>
          <w:color w:val="242021"/>
          <w:lang w:eastAsia="en-GB"/>
        </w:rPr>
      </w:pPr>
      <w:r>
        <w:rPr>
          <w:rFonts w:eastAsia="Times New Roman"/>
          <w:b/>
          <w:bCs/>
          <w:color w:val="242021"/>
          <w:lang w:eastAsia="en-GB"/>
        </w:rPr>
        <w:t>F</w:t>
      </w:r>
      <w:r w:rsidR="00143A26">
        <w:rPr>
          <w:rFonts w:eastAsia="Times New Roman"/>
          <w:b/>
          <w:bCs/>
          <w:color w:val="242021"/>
          <w:lang w:eastAsia="en-GB"/>
        </w:rPr>
        <w:t>ORMAT</w:t>
      </w:r>
    </w:p>
    <w:p w14:paraId="20665E41" w14:textId="77777777" w:rsidR="00DE42F1" w:rsidRPr="00DE42F1" w:rsidRDefault="00DE42F1" w:rsidP="00D56153">
      <w:pPr>
        <w:rPr>
          <w:rFonts w:eastAsia="Times New Roman"/>
          <w:bCs/>
          <w:color w:val="242021"/>
          <w:lang w:eastAsia="en-GB"/>
        </w:rPr>
      </w:pPr>
      <w:r>
        <w:rPr>
          <w:rFonts w:eastAsia="Times New Roman"/>
          <w:bCs/>
          <w:color w:val="242021"/>
          <w:lang w:eastAsia="en-GB"/>
        </w:rPr>
        <w:t>The checklist is in the form of an Excel file containing seven columns: English names; Latin names; Principal Status; Occurrence; Distribution; Notes</w:t>
      </w:r>
      <w:r w:rsidR="00D523DF">
        <w:rPr>
          <w:rFonts w:eastAsia="Times New Roman"/>
          <w:bCs/>
          <w:color w:val="242021"/>
          <w:lang w:eastAsia="en-GB"/>
        </w:rPr>
        <w:t>.</w:t>
      </w:r>
    </w:p>
    <w:p w14:paraId="123A9E6F" w14:textId="77777777" w:rsidR="00DA4FFD" w:rsidRDefault="00DA4FFD" w:rsidP="00D56153">
      <w:pPr>
        <w:rPr>
          <w:rFonts w:eastAsia="Times New Roman"/>
          <w:b/>
          <w:bCs/>
          <w:color w:val="242021"/>
          <w:lang w:eastAsia="en-GB"/>
        </w:rPr>
      </w:pPr>
    </w:p>
    <w:p w14:paraId="2E615D5B" w14:textId="4A18B5A5" w:rsidR="00907912" w:rsidRDefault="00F449CF" w:rsidP="00DE42F1">
      <w:pPr>
        <w:rPr>
          <w:rFonts w:eastAsia="Times New Roman"/>
          <w:bCs/>
          <w:color w:val="242021"/>
          <w:lang w:eastAsia="en-GB"/>
        </w:rPr>
      </w:pPr>
      <w:r>
        <w:rPr>
          <w:rFonts w:eastAsia="Times New Roman"/>
          <w:bCs/>
          <w:color w:val="242021"/>
          <w:lang w:eastAsia="en-GB"/>
        </w:rPr>
        <w:t>The Annotated Checklist</w:t>
      </w:r>
      <w:r w:rsidR="005264EE">
        <w:rPr>
          <w:rFonts w:eastAsia="Times New Roman"/>
          <w:bCs/>
          <w:color w:val="242021"/>
          <w:lang w:eastAsia="en-GB"/>
        </w:rPr>
        <w:t xml:space="preserve"> follows the last updated checklist issued by the HKBWS</w:t>
      </w:r>
      <w:r>
        <w:rPr>
          <w:rFonts w:eastAsia="Times New Roman"/>
          <w:bCs/>
          <w:color w:val="242021"/>
          <w:lang w:eastAsia="en-GB"/>
        </w:rPr>
        <w:t xml:space="preserve">. </w:t>
      </w:r>
      <w:r w:rsidR="00DE42F1" w:rsidRPr="00DE42F1">
        <w:rPr>
          <w:rFonts w:eastAsia="Times New Roman"/>
          <w:bCs/>
          <w:color w:val="242021"/>
          <w:lang w:eastAsia="en-GB"/>
        </w:rPr>
        <w:t>The taxonomy</w:t>
      </w:r>
      <w:r w:rsidR="00DE42F1">
        <w:rPr>
          <w:rFonts w:eastAsia="Times New Roman"/>
          <w:bCs/>
          <w:color w:val="242021"/>
          <w:lang w:eastAsia="en-GB"/>
        </w:rPr>
        <w:t xml:space="preserve"> and scientific nomenclature</w:t>
      </w:r>
      <w:r w:rsidR="00DE42F1" w:rsidRPr="00DE42F1">
        <w:rPr>
          <w:rFonts w:eastAsia="Times New Roman"/>
          <w:bCs/>
          <w:color w:val="242021"/>
          <w:lang w:eastAsia="en-GB"/>
        </w:rPr>
        <w:t xml:space="preserve"> </w:t>
      </w:r>
      <w:r w:rsidR="00DE42F1">
        <w:rPr>
          <w:rFonts w:eastAsia="Times New Roman"/>
          <w:bCs/>
          <w:color w:val="242021"/>
          <w:lang w:eastAsia="en-GB"/>
        </w:rPr>
        <w:t xml:space="preserve">used follows that of </w:t>
      </w:r>
      <w:r w:rsidR="00DE42F1" w:rsidRPr="00DE42F1">
        <w:rPr>
          <w:rFonts w:eastAsia="Times New Roman"/>
          <w:bCs/>
          <w:color w:val="242021"/>
          <w:lang w:eastAsia="en-GB"/>
        </w:rPr>
        <w:t>the International Ornithological Congress (IOC)</w:t>
      </w:r>
      <w:r w:rsidR="00DE42F1">
        <w:rPr>
          <w:rFonts w:eastAsia="Times New Roman"/>
          <w:bCs/>
          <w:color w:val="242021"/>
          <w:lang w:eastAsia="en-GB"/>
        </w:rPr>
        <w:t xml:space="preserve">. </w:t>
      </w:r>
      <w:r>
        <w:rPr>
          <w:rFonts w:eastAsia="Times New Roman"/>
          <w:bCs/>
          <w:color w:val="242021"/>
          <w:lang w:eastAsia="en-GB"/>
        </w:rPr>
        <w:t xml:space="preserve">The IOC World List is updated twice a year. </w:t>
      </w:r>
      <w:r w:rsidR="00DE42F1">
        <w:rPr>
          <w:rFonts w:eastAsia="Times New Roman"/>
          <w:bCs/>
          <w:color w:val="242021"/>
          <w:lang w:eastAsia="en-GB"/>
        </w:rPr>
        <w:t>This is the taxonomy adopted</w:t>
      </w:r>
      <w:r>
        <w:rPr>
          <w:rFonts w:eastAsia="Times New Roman"/>
          <w:bCs/>
          <w:color w:val="242021"/>
          <w:lang w:eastAsia="en-GB"/>
        </w:rPr>
        <w:t xml:space="preserve"> </w:t>
      </w:r>
      <w:r w:rsidR="00DE42F1">
        <w:rPr>
          <w:rFonts w:eastAsia="Times New Roman"/>
          <w:bCs/>
          <w:color w:val="242021"/>
          <w:lang w:eastAsia="en-GB"/>
        </w:rPr>
        <w:t xml:space="preserve">by the HKBWS Records Committee, which in turn is that used by the compilers of the annual HK Bird Reports. </w:t>
      </w:r>
    </w:p>
    <w:p w14:paraId="0FADAD1D" w14:textId="77777777" w:rsidR="00907912" w:rsidRDefault="00907912" w:rsidP="00DE42F1">
      <w:pPr>
        <w:rPr>
          <w:rFonts w:eastAsia="Times New Roman"/>
          <w:bCs/>
          <w:color w:val="242021"/>
          <w:lang w:eastAsia="en-GB"/>
        </w:rPr>
      </w:pPr>
    </w:p>
    <w:p w14:paraId="5687DAFF" w14:textId="77777777" w:rsidR="00DA4FFD" w:rsidRDefault="005D7BA0" w:rsidP="00D56153">
      <w:pPr>
        <w:rPr>
          <w:rFonts w:eastAsia="Times New Roman"/>
          <w:b/>
          <w:bCs/>
          <w:color w:val="242021"/>
          <w:lang w:eastAsia="en-GB"/>
        </w:rPr>
      </w:pPr>
      <w:r>
        <w:rPr>
          <w:rFonts w:eastAsia="Times New Roman"/>
          <w:b/>
          <w:bCs/>
          <w:color w:val="242021"/>
          <w:lang w:eastAsia="en-GB"/>
        </w:rPr>
        <w:t>English Name</w:t>
      </w:r>
    </w:p>
    <w:p w14:paraId="34E93B82" w14:textId="1DF5D08C" w:rsidR="005D7BA0" w:rsidRDefault="005D7BA0" w:rsidP="00D56153">
      <w:pPr>
        <w:rPr>
          <w:rFonts w:eastAsia="Times New Roman"/>
          <w:bCs/>
          <w:color w:val="242021"/>
          <w:lang w:eastAsia="en-GB"/>
        </w:rPr>
      </w:pPr>
      <w:r w:rsidRPr="005D7BA0">
        <w:rPr>
          <w:rFonts w:eastAsia="Times New Roman"/>
          <w:bCs/>
          <w:color w:val="242021"/>
          <w:lang w:eastAsia="en-GB"/>
        </w:rPr>
        <w:t xml:space="preserve">This is the name </w:t>
      </w:r>
      <w:r>
        <w:rPr>
          <w:rFonts w:eastAsia="Times New Roman"/>
          <w:bCs/>
          <w:color w:val="242021"/>
          <w:lang w:eastAsia="en-GB"/>
        </w:rPr>
        <w:t>currently in use on the latest Hong Kong List available from the HKBWS website</w:t>
      </w:r>
      <w:r w:rsidR="00A72B47">
        <w:rPr>
          <w:rFonts w:eastAsia="Times New Roman"/>
          <w:bCs/>
          <w:color w:val="242021"/>
          <w:lang w:eastAsia="en-GB"/>
        </w:rPr>
        <w:t xml:space="preserve">. </w:t>
      </w:r>
      <w:r>
        <w:rPr>
          <w:rFonts w:eastAsia="Times New Roman"/>
          <w:bCs/>
          <w:color w:val="242021"/>
          <w:lang w:eastAsia="en-GB"/>
        </w:rPr>
        <w:t xml:space="preserve">For the most part, it follows the English names in </w:t>
      </w:r>
      <w:r w:rsidR="00F449CF">
        <w:rPr>
          <w:rFonts w:eastAsia="Times New Roman"/>
          <w:bCs/>
          <w:color w:val="242021"/>
          <w:lang w:eastAsia="en-GB"/>
        </w:rPr>
        <w:t xml:space="preserve">the recent </w:t>
      </w:r>
      <w:r>
        <w:rPr>
          <w:rFonts w:eastAsia="Times New Roman"/>
          <w:bCs/>
          <w:color w:val="242021"/>
          <w:lang w:eastAsia="en-GB"/>
        </w:rPr>
        <w:t xml:space="preserve">IOC World List but there may be some differences based upon regional preferences. In some cases, other taxonomies have adopted different names, some of which are in popular use </w:t>
      </w:r>
      <w:proofErr w:type="gramStart"/>
      <w:r>
        <w:rPr>
          <w:rFonts w:eastAsia="Times New Roman"/>
          <w:bCs/>
          <w:color w:val="242021"/>
          <w:lang w:eastAsia="en-GB"/>
        </w:rPr>
        <w:t>e.g.</w:t>
      </w:r>
      <w:proofErr w:type="gramEnd"/>
      <w:r>
        <w:rPr>
          <w:rFonts w:eastAsia="Times New Roman"/>
          <w:bCs/>
          <w:color w:val="242021"/>
          <w:lang w:eastAsia="en-GB"/>
        </w:rPr>
        <w:t xml:space="preserve"> Light-vented Bulbul for Chinese Bulbul. These are mentioned in the Notes section.</w:t>
      </w:r>
    </w:p>
    <w:p w14:paraId="729CC004" w14:textId="77777777" w:rsidR="005D7BA0" w:rsidRDefault="005D7BA0" w:rsidP="00D56153">
      <w:pPr>
        <w:rPr>
          <w:rFonts w:eastAsia="Times New Roman"/>
          <w:bCs/>
          <w:color w:val="242021"/>
          <w:lang w:eastAsia="en-GB"/>
        </w:rPr>
      </w:pPr>
    </w:p>
    <w:p w14:paraId="027F58D6" w14:textId="77777777" w:rsidR="005D7BA0" w:rsidRPr="000503AE" w:rsidRDefault="000503AE" w:rsidP="00D56153">
      <w:pPr>
        <w:rPr>
          <w:rFonts w:eastAsia="Times New Roman"/>
          <w:b/>
          <w:bCs/>
          <w:color w:val="242021"/>
          <w:lang w:eastAsia="en-GB"/>
        </w:rPr>
      </w:pPr>
      <w:r w:rsidRPr="000503AE">
        <w:rPr>
          <w:rFonts w:eastAsia="Times New Roman"/>
          <w:b/>
          <w:bCs/>
          <w:color w:val="242021"/>
          <w:lang w:eastAsia="en-GB"/>
        </w:rPr>
        <w:t>Latin Name</w:t>
      </w:r>
    </w:p>
    <w:p w14:paraId="6A7FB520" w14:textId="4B03277B" w:rsidR="000503AE" w:rsidRPr="00155088" w:rsidRDefault="000503AE" w:rsidP="00D56153">
      <w:pPr>
        <w:rPr>
          <w:rFonts w:eastAsia="Times New Roman"/>
          <w:color w:val="242021"/>
          <w:lang w:eastAsia="en-GB"/>
        </w:rPr>
      </w:pPr>
      <w:r>
        <w:rPr>
          <w:rFonts w:eastAsia="Times New Roman"/>
          <w:color w:val="242021"/>
          <w:lang w:eastAsia="en-GB"/>
        </w:rPr>
        <w:t xml:space="preserve">This follows </w:t>
      </w:r>
      <w:r w:rsidR="00F449CF">
        <w:rPr>
          <w:rFonts w:eastAsia="Times New Roman"/>
          <w:color w:val="242021"/>
          <w:lang w:eastAsia="en-GB"/>
        </w:rPr>
        <w:t xml:space="preserve">the latest </w:t>
      </w:r>
      <w:r w:rsidRPr="000503AE">
        <w:rPr>
          <w:rFonts w:eastAsia="Times New Roman"/>
          <w:color w:val="242021"/>
          <w:lang w:eastAsia="en-GB"/>
        </w:rPr>
        <w:t>IOC World List</w:t>
      </w:r>
      <w:r w:rsidR="00F449CF">
        <w:rPr>
          <w:rFonts w:eastAsia="Times New Roman"/>
          <w:color w:val="242021"/>
          <w:lang w:eastAsia="en-GB"/>
        </w:rPr>
        <w:t xml:space="preserve">. </w:t>
      </w:r>
      <w:r>
        <w:rPr>
          <w:rFonts w:eastAsia="Times New Roman"/>
          <w:color w:val="242021"/>
          <w:lang w:eastAsia="en-GB"/>
        </w:rPr>
        <w:t xml:space="preserve">If </w:t>
      </w:r>
      <w:r w:rsidR="00155088">
        <w:rPr>
          <w:rFonts w:eastAsia="Times New Roman"/>
          <w:color w:val="242021"/>
          <w:lang w:eastAsia="en-GB"/>
        </w:rPr>
        <w:t xml:space="preserve">a </w:t>
      </w:r>
      <w:r>
        <w:rPr>
          <w:rFonts w:eastAsia="Times New Roman"/>
          <w:color w:val="242021"/>
          <w:lang w:eastAsia="en-GB"/>
        </w:rPr>
        <w:t xml:space="preserve">species </w:t>
      </w:r>
      <w:r w:rsidR="00155088">
        <w:rPr>
          <w:rFonts w:eastAsia="Times New Roman"/>
          <w:color w:val="242021"/>
          <w:lang w:eastAsia="en-GB"/>
        </w:rPr>
        <w:t xml:space="preserve">has different </w:t>
      </w:r>
      <w:r w:rsidR="00A72B47">
        <w:rPr>
          <w:rFonts w:eastAsia="Times New Roman"/>
          <w:color w:val="242021"/>
          <w:lang w:eastAsia="en-GB"/>
        </w:rPr>
        <w:t>subspecies, I</w:t>
      </w:r>
      <w:r>
        <w:rPr>
          <w:rFonts w:eastAsia="Times New Roman"/>
          <w:color w:val="242021"/>
          <w:lang w:eastAsia="en-GB"/>
        </w:rPr>
        <w:t xml:space="preserve"> have used the Latin name of the race (or races) that occur in Hong Kong. </w:t>
      </w:r>
      <w:r w:rsidR="00155088">
        <w:rPr>
          <w:rFonts w:eastAsia="Times New Roman"/>
          <w:color w:val="242021"/>
          <w:lang w:eastAsia="en-GB"/>
        </w:rPr>
        <w:t xml:space="preserve">If the nominate race occurs in Hong Kong, I have </w:t>
      </w:r>
      <w:r w:rsidR="00A72B47">
        <w:rPr>
          <w:rFonts w:eastAsia="Times New Roman"/>
          <w:color w:val="242021"/>
          <w:lang w:eastAsia="en-GB"/>
        </w:rPr>
        <w:t>abbreviated the</w:t>
      </w:r>
      <w:r w:rsidR="00155088">
        <w:rPr>
          <w:rFonts w:eastAsia="Times New Roman"/>
          <w:color w:val="242021"/>
          <w:lang w:eastAsia="en-GB"/>
        </w:rPr>
        <w:t xml:space="preserve"> specific name </w:t>
      </w:r>
      <w:proofErr w:type="gramStart"/>
      <w:r w:rsidR="00155088">
        <w:rPr>
          <w:rFonts w:eastAsia="Times New Roman"/>
          <w:color w:val="242021"/>
          <w:lang w:eastAsia="en-GB"/>
        </w:rPr>
        <w:t>e.g.</w:t>
      </w:r>
      <w:proofErr w:type="gramEnd"/>
      <w:r w:rsidR="00155088">
        <w:rPr>
          <w:rFonts w:eastAsia="Times New Roman"/>
          <w:color w:val="242021"/>
          <w:lang w:eastAsia="en-GB"/>
        </w:rPr>
        <w:t xml:space="preserve"> </w:t>
      </w:r>
      <w:proofErr w:type="spellStart"/>
      <w:r w:rsidR="00155088">
        <w:rPr>
          <w:rFonts w:eastAsia="Times New Roman"/>
          <w:i/>
          <w:color w:val="242021"/>
          <w:lang w:eastAsia="en-GB"/>
        </w:rPr>
        <w:t>Anser</w:t>
      </w:r>
      <w:proofErr w:type="spellEnd"/>
      <w:r w:rsidR="00155088">
        <w:rPr>
          <w:rFonts w:eastAsia="Times New Roman"/>
          <w:i/>
          <w:color w:val="242021"/>
          <w:lang w:eastAsia="en-GB"/>
        </w:rPr>
        <w:t xml:space="preserve"> a. </w:t>
      </w:r>
      <w:proofErr w:type="spellStart"/>
      <w:r w:rsidR="00155088">
        <w:rPr>
          <w:rFonts w:eastAsia="Times New Roman"/>
          <w:i/>
          <w:color w:val="242021"/>
          <w:lang w:eastAsia="en-GB"/>
        </w:rPr>
        <w:t>albifrons</w:t>
      </w:r>
      <w:proofErr w:type="spellEnd"/>
      <w:r w:rsidR="00155088">
        <w:rPr>
          <w:rFonts w:eastAsia="Times New Roman"/>
          <w:i/>
          <w:color w:val="242021"/>
          <w:lang w:eastAsia="en-GB"/>
        </w:rPr>
        <w:t xml:space="preserve"> </w:t>
      </w:r>
      <w:r w:rsidR="00155088" w:rsidRPr="00155088">
        <w:rPr>
          <w:rFonts w:eastAsia="Times New Roman"/>
          <w:color w:val="242021"/>
          <w:lang w:eastAsia="en-GB"/>
        </w:rPr>
        <w:t xml:space="preserve">for Greater White-fronted Goose. </w:t>
      </w:r>
    </w:p>
    <w:p w14:paraId="40546CFC" w14:textId="77777777" w:rsidR="000503AE" w:rsidRDefault="000503AE" w:rsidP="00D56153">
      <w:pPr>
        <w:rPr>
          <w:rFonts w:eastAsia="Times New Roman"/>
          <w:color w:val="242021"/>
          <w:lang w:eastAsia="en-GB"/>
        </w:rPr>
      </w:pPr>
    </w:p>
    <w:p w14:paraId="01E5E0A8" w14:textId="77777777" w:rsidR="00CC73DD" w:rsidRDefault="00CC73DD" w:rsidP="00D56153">
      <w:pPr>
        <w:rPr>
          <w:rFonts w:eastAsia="Times New Roman"/>
          <w:color w:val="242021"/>
          <w:lang w:eastAsia="en-GB"/>
        </w:rPr>
      </w:pPr>
    </w:p>
    <w:p w14:paraId="7948813D" w14:textId="77777777" w:rsidR="000503AE" w:rsidRDefault="000503AE" w:rsidP="00D56153">
      <w:pPr>
        <w:rPr>
          <w:rFonts w:eastAsia="Times New Roman"/>
          <w:b/>
          <w:color w:val="242021"/>
          <w:lang w:eastAsia="en-GB"/>
        </w:rPr>
      </w:pPr>
      <w:r w:rsidRPr="000503AE">
        <w:rPr>
          <w:rFonts w:eastAsia="Times New Roman"/>
          <w:b/>
          <w:color w:val="242021"/>
          <w:lang w:eastAsia="en-GB"/>
        </w:rPr>
        <w:t>Principal Status</w:t>
      </w:r>
    </w:p>
    <w:p w14:paraId="6D92FB37" w14:textId="77777777" w:rsidR="00510557" w:rsidRDefault="00510557" w:rsidP="00D56153">
      <w:pPr>
        <w:rPr>
          <w:rFonts w:eastAsia="Times New Roman"/>
          <w:color w:val="242021"/>
          <w:lang w:eastAsia="en-GB"/>
        </w:rPr>
      </w:pPr>
    </w:p>
    <w:p w14:paraId="3ABC6923" w14:textId="77777777" w:rsidR="00510557" w:rsidRPr="00510557" w:rsidRDefault="00510557" w:rsidP="00D56153">
      <w:pPr>
        <w:rPr>
          <w:rFonts w:eastAsia="Times New Roman"/>
          <w:color w:val="242021"/>
          <w:lang w:eastAsia="en-GB"/>
        </w:rPr>
      </w:pPr>
      <w:r w:rsidRPr="00510557">
        <w:rPr>
          <w:rFonts w:eastAsia="Times New Roman"/>
          <w:color w:val="242021"/>
          <w:lang w:eastAsia="en-GB"/>
        </w:rPr>
        <w:t>Key as follows:</w:t>
      </w:r>
    </w:p>
    <w:tbl>
      <w:tblPr>
        <w:tblStyle w:val="TableGrid"/>
        <w:tblpPr w:leftFromText="180" w:rightFromText="180" w:vertAnchor="text" w:horzAnchor="page" w:tblpX="2839" w:tblpY="196"/>
        <w:tblW w:w="0" w:type="auto"/>
        <w:tblLook w:val="04A0" w:firstRow="1" w:lastRow="0" w:firstColumn="1" w:lastColumn="0" w:noHBand="0" w:noVBand="1"/>
      </w:tblPr>
      <w:tblGrid>
        <w:gridCol w:w="925"/>
        <w:gridCol w:w="3400"/>
      </w:tblGrid>
      <w:tr w:rsidR="00510557" w:rsidRPr="000503AE" w14:paraId="1F129476" w14:textId="77777777" w:rsidTr="00155088">
        <w:trPr>
          <w:trHeight w:val="208"/>
        </w:trPr>
        <w:tc>
          <w:tcPr>
            <w:tcW w:w="925" w:type="dxa"/>
            <w:noWrap/>
            <w:vAlign w:val="center"/>
            <w:hideMark/>
          </w:tcPr>
          <w:p w14:paraId="691A3CCD"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R</w:t>
            </w:r>
          </w:p>
        </w:tc>
        <w:tc>
          <w:tcPr>
            <w:tcW w:w="3400" w:type="dxa"/>
            <w:noWrap/>
            <w:hideMark/>
          </w:tcPr>
          <w:p w14:paraId="2E9B838D"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Resident</w:t>
            </w:r>
          </w:p>
        </w:tc>
      </w:tr>
      <w:tr w:rsidR="00510557" w:rsidRPr="000503AE" w14:paraId="00609C68" w14:textId="77777777" w:rsidTr="00155088">
        <w:trPr>
          <w:trHeight w:val="208"/>
        </w:trPr>
        <w:tc>
          <w:tcPr>
            <w:tcW w:w="925" w:type="dxa"/>
            <w:noWrap/>
            <w:vAlign w:val="center"/>
            <w:hideMark/>
          </w:tcPr>
          <w:p w14:paraId="26D63D59"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W</w:t>
            </w:r>
          </w:p>
        </w:tc>
        <w:tc>
          <w:tcPr>
            <w:tcW w:w="3400" w:type="dxa"/>
            <w:noWrap/>
            <w:hideMark/>
          </w:tcPr>
          <w:p w14:paraId="03FC47F1"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Winter</w:t>
            </w:r>
          </w:p>
        </w:tc>
      </w:tr>
      <w:tr w:rsidR="00510557" w:rsidRPr="000503AE" w14:paraId="50385F1E" w14:textId="77777777" w:rsidTr="00155088">
        <w:trPr>
          <w:trHeight w:val="208"/>
        </w:trPr>
        <w:tc>
          <w:tcPr>
            <w:tcW w:w="925" w:type="dxa"/>
            <w:noWrap/>
            <w:vAlign w:val="center"/>
            <w:hideMark/>
          </w:tcPr>
          <w:p w14:paraId="155CE992"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M</w:t>
            </w:r>
          </w:p>
        </w:tc>
        <w:tc>
          <w:tcPr>
            <w:tcW w:w="3400" w:type="dxa"/>
            <w:noWrap/>
            <w:hideMark/>
          </w:tcPr>
          <w:p w14:paraId="28794AD4"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Migrant (spring &amp; autumn)</w:t>
            </w:r>
          </w:p>
        </w:tc>
      </w:tr>
      <w:tr w:rsidR="00510557" w:rsidRPr="000503AE" w14:paraId="330D630E" w14:textId="77777777" w:rsidTr="00155088">
        <w:trPr>
          <w:trHeight w:val="208"/>
        </w:trPr>
        <w:tc>
          <w:tcPr>
            <w:tcW w:w="925" w:type="dxa"/>
            <w:noWrap/>
            <w:vAlign w:val="center"/>
            <w:hideMark/>
          </w:tcPr>
          <w:p w14:paraId="1DA5E57B" w14:textId="77777777" w:rsidR="00510557" w:rsidRPr="00510557" w:rsidRDefault="00510557" w:rsidP="00155088">
            <w:pPr>
              <w:jc w:val="center"/>
              <w:rPr>
                <w:rFonts w:eastAsia="Times New Roman"/>
                <w:color w:val="242021"/>
                <w:sz w:val="22"/>
                <w:szCs w:val="22"/>
                <w:lang w:eastAsia="en-GB"/>
              </w:rPr>
            </w:pPr>
            <w:proofErr w:type="spellStart"/>
            <w:r w:rsidRPr="00510557">
              <w:rPr>
                <w:rFonts w:eastAsia="Times New Roman"/>
                <w:color w:val="242021"/>
                <w:sz w:val="22"/>
                <w:szCs w:val="22"/>
                <w:lang w:eastAsia="en-GB"/>
              </w:rPr>
              <w:t>SpM</w:t>
            </w:r>
            <w:proofErr w:type="spellEnd"/>
          </w:p>
        </w:tc>
        <w:tc>
          <w:tcPr>
            <w:tcW w:w="3400" w:type="dxa"/>
            <w:noWrap/>
            <w:hideMark/>
          </w:tcPr>
          <w:p w14:paraId="00616286"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Spring migrant</w:t>
            </w:r>
          </w:p>
        </w:tc>
      </w:tr>
      <w:tr w:rsidR="00510557" w:rsidRPr="000503AE" w14:paraId="3AD30FFC" w14:textId="77777777" w:rsidTr="00155088">
        <w:trPr>
          <w:trHeight w:val="208"/>
        </w:trPr>
        <w:tc>
          <w:tcPr>
            <w:tcW w:w="925" w:type="dxa"/>
            <w:noWrap/>
            <w:vAlign w:val="center"/>
            <w:hideMark/>
          </w:tcPr>
          <w:p w14:paraId="239DE8A8"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AM</w:t>
            </w:r>
          </w:p>
        </w:tc>
        <w:tc>
          <w:tcPr>
            <w:tcW w:w="3400" w:type="dxa"/>
            <w:noWrap/>
            <w:hideMark/>
          </w:tcPr>
          <w:p w14:paraId="7BF32B5A"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Autumn migrant</w:t>
            </w:r>
          </w:p>
        </w:tc>
      </w:tr>
      <w:tr w:rsidR="00510557" w:rsidRPr="000503AE" w14:paraId="2444A6DB" w14:textId="77777777" w:rsidTr="00155088">
        <w:trPr>
          <w:trHeight w:val="208"/>
        </w:trPr>
        <w:tc>
          <w:tcPr>
            <w:tcW w:w="925" w:type="dxa"/>
            <w:noWrap/>
            <w:vAlign w:val="center"/>
            <w:hideMark/>
          </w:tcPr>
          <w:p w14:paraId="4E190CCA" w14:textId="77777777" w:rsidR="00510557" w:rsidRPr="00510557" w:rsidRDefault="00510557" w:rsidP="00155088">
            <w:pPr>
              <w:jc w:val="center"/>
              <w:rPr>
                <w:rFonts w:eastAsia="Times New Roman"/>
                <w:color w:val="242021"/>
                <w:sz w:val="22"/>
                <w:szCs w:val="22"/>
                <w:lang w:eastAsia="en-GB"/>
              </w:rPr>
            </w:pPr>
            <w:proofErr w:type="spellStart"/>
            <w:r w:rsidRPr="00510557">
              <w:rPr>
                <w:rFonts w:eastAsia="Times New Roman"/>
                <w:color w:val="242021"/>
                <w:sz w:val="22"/>
                <w:szCs w:val="22"/>
                <w:lang w:eastAsia="en-GB"/>
              </w:rPr>
              <w:t>Su</w:t>
            </w:r>
            <w:proofErr w:type="spellEnd"/>
          </w:p>
        </w:tc>
        <w:tc>
          <w:tcPr>
            <w:tcW w:w="3400" w:type="dxa"/>
            <w:noWrap/>
            <w:hideMark/>
          </w:tcPr>
          <w:p w14:paraId="320C7DD8" w14:textId="77777777" w:rsidR="00510557" w:rsidRPr="00510557" w:rsidRDefault="00B729FB" w:rsidP="00B729FB">
            <w:pPr>
              <w:rPr>
                <w:rFonts w:eastAsia="Times New Roman"/>
                <w:color w:val="242021"/>
                <w:sz w:val="22"/>
                <w:szCs w:val="22"/>
                <w:lang w:eastAsia="en-GB"/>
              </w:rPr>
            </w:pPr>
            <w:r>
              <w:rPr>
                <w:rFonts w:eastAsia="Times New Roman"/>
                <w:color w:val="242021"/>
                <w:sz w:val="22"/>
                <w:szCs w:val="22"/>
                <w:lang w:eastAsia="en-GB"/>
              </w:rPr>
              <w:t>Breeding s</w:t>
            </w:r>
            <w:r w:rsidR="00510557" w:rsidRPr="00510557">
              <w:rPr>
                <w:rFonts w:eastAsia="Times New Roman"/>
                <w:color w:val="242021"/>
                <w:sz w:val="22"/>
                <w:szCs w:val="22"/>
                <w:lang w:eastAsia="en-GB"/>
              </w:rPr>
              <w:t xml:space="preserve">ummer visitor </w:t>
            </w:r>
          </w:p>
        </w:tc>
      </w:tr>
      <w:tr w:rsidR="00510557" w:rsidRPr="000503AE" w14:paraId="45B64939" w14:textId="77777777" w:rsidTr="00155088">
        <w:trPr>
          <w:trHeight w:val="208"/>
        </w:trPr>
        <w:tc>
          <w:tcPr>
            <w:tcW w:w="925" w:type="dxa"/>
            <w:noWrap/>
            <w:vAlign w:val="center"/>
            <w:hideMark/>
          </w:tcPr>
          <w:p w14:paraId="78C1DBCC"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Vagrant</w:t>
            </w:r>
          </w:p>
        </w:tc>
        <w:tc>
          <w:tcPr>
            <w:tcW w:w="3400" w:type="dxa"/>
            <w:noWrap/>
            <w:hideMark/>
          </w:tcPr>
          <w:p w14:paraId="401A22D0"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Vagrant/Rare visitor</w:t>
            </w:r>
          </w:p>
        </w:tc>
      </w:tr>
      <w:tr w:rsidR="00510557" w:rsidRPr="000503AE" w14:paraId="52EDD4AB" w14:textId="77777777" w:rsidTr="00155088">
        <w:trPr>
          <w:trHeight w:val="208"/>
        </w:trPr>
        <w:tc>
          <w:tcPr>
            <w:tcW w:w="925" w:type="dxa"/>
            <w:noWrap/>
            <w:vAlign w:val="center"/>
            <w:hideMark/>
          </w:tcPr>
          <w:p w14:paraId="7D23EA5E" w14:textId="77777777"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O</w:t>
            </w:r>
          </w:p>
        </w:tc>
        <w:tc>
          <w:tcPr>
            <w:tcW w:w="3400" w:type="dxa"/>
            <w:noWrap/>
            <w:hideMark/>
          </w:tcPr>
          <w:p w14:paraId="65E3101B" w14:textId="77777777"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Occasional</w:t>
            </w:r>
          </w:p>
        </w:tc>
      </w:tr>
    </w:tbl>
    <w:p w14:paraId="09047D70" w14:textId="77777777" w:rsidR="000503AE" w:rsidRPr="000503AE" w:rsidRDefault="000503AE" w:rsidP="00D56153">
      <w:pPr>
        <w:rPr>
          <w:rFonts w:eastAsia="Times New Roman"/>
          <w:b/>
          <w:color w:val="242021"/>
          <w:lang w:eastAsia="en-GB"/>
        </w:rPr>
      </w:pPr>
    </w:p>
    <w:p w14:paraId="0C4CF8F3" w14:textId="77777777" w:rsidR="000503AE" w:rsidRDefault="000503AE" w:rsidP="00D56153">
      <w:pPr>
        <w:rPr>
          <w:rFonts w:eastAsia="Times New Roman"/>
          <w:color w:val="242021"/>
          <w:lang w:eastAsia="en-GB"/>
        </w:rPr>
      </w:pPr>
    </w:p>
    <w:p w14:paraId="7FF72BC9" w14:textId="77777777" w:rsidR="00510557" w:rsidRDefault="00510557" w:rsidP="00D56153">
      <w:pPr>
        <w:rPr>
          <w:rFonts w:eastAsia="Times New Roman"/>
          <w:color w:val="242021"/>
          <w:lang w:eastAsia="en-GB"/>
        </w:rPr>
      </w:pPr>
    </w:p>
    <w:p w14:paraId="4857AFFC" w14:textId="77777777" w:rsidR="00E23282" w:rsidRDefault="00E23282" w:rsidP="00D56153">
      <w:pPr>
        <w:rPr>
          <w:rFonts w:eastAsia="Times New Roman"/>
          <w:color w:val="242021"/>
          <w:lang w:eastAsia="en-GB"/>
        </w:rPr>
      </w:pPr>
    </w:p>
    <w:p w14:paraId="67073B06" w14:textId="77777777" w:rsidR="00B410A5" w:rsidRDefault="00B410A5" w:rsidP="00D56153">
      <w:pPr>
        <w:rPr>
          <w:rFonts w:eastAsia="Times New Roman"/>
          <w:color w:val="242021"/>
          <w:lang w:eastAsia="en-GB"/>
        </w:rPr>
      </w:pPr>
    </w:p>
    <w:p w14:paraId="1B704546" w14:textId="77777777" w:rsidR="00B410A5" w:rsidRDefault="00B410A5" w:rsidP="00D56153">
      <w:pPr>
        <w:rPr>
          <w:rFonts w:eastAsia="Times New Roman"/>
          <w:color w:val="242021"/>
          <w:lang w:eastAsia="en-GB"/>
        </w:rPr>
      </w:pPr>
    </w:p>
    <w:p w14:paraId="3D1E5E14" w14:textId="77777777" w:rsidR="00155088" w:rsidRDefault="00155088" w:rsidP="00D56153">
      <w:pPr>
        <w:rPr>
          <w:rFonts w:eastAsia="Times New Roman"/>
          <w:color w:val="242021"/>
          <w:lang w:eastAsia="en-GB"/>
        </w:rPr>
      </w:pPr>
    </w:p>
    <w:p w14:paraId="510C0253" w14:textId="77777777" w:rsidR="00155088" w:rsidRDefault="00155088" w:rsidP="00D56153">
      <w:pPr>
        <w:rPr>
          <w:rFonts w:eastAsia="Times New Roman"/>
          <w:color w:val="242021"/>
          <w:lang w:eastAsia="en-GB"/>
        </w:rPr>
      </w:pPr>
    </w:p>
    <w:p w14:paraId="54C21AEB" w14:textId="77777777" w:rsidR="00957DF9" w:rsidRDefault="00957DF9" w:rsidP="00D56153">
      <w:pPr>
        <w:rPr>
          <w:rFonts w:eastAsia="Times New Roman"/>
          <w:color w:val="242021"/>
          <w:lang w:eastAsia="en-GB"/>
        </w:rPr>
      </w:pPr>
    </w:p>
    <w:p w14:paraId="358F915F" w14:textId="77777777" w:rsidR="00957DF9" w:rsidRDefault="00957DF9" w:rsidP="00D56153">
      <w:pPr>
        <w:rPr>
          <w:rFonts w:eastAsia="Times New Roman"/>
          <w:color w:val="242021"/>
          <w:lang w:eastAsia="en-GB"/>
        </w:rPr>
      </w:pPr>
    </w:p>
    <w:p w14:paraId="5FC8C7D8" w14:textId="77777777" w:rsidR="00510557" w:rsidRDefault="00510557" w:rsidP="00D56153">
      <w:pPr>
        <w:rPr>
          <w:rFonts w:eastAsia="Times New Roman"/>
          <w:color w:val="242021"/>
          <w:lang w:eastAsia="en-GB"/>
        </w:rPr>
      </w:pPr>
      <w:r>
        <w:rPr>
          <w:rFonts w:eastAsia="Times New Roman"/>
          <w:color w:val="242021"/>
          <w:lang w:eastAsia="en-GB"/>
        </w:rPr>
        <w:t xml:space="preserve">Note that the species on the Hong Kong list are </w:t>
      </w:r>
      <w:r w:rsidR="00D523DF">
        <w:rPr>
          <w:rFonts w:eastAsia="Times New Roman"/>
          <w:color w:val="242021"/>
          <w:lang w:eastAsia="en-GB"/>
        </w:rPr>
        <w:t>placed</w:t>
      </w:r>
      <w:r>
        <w:rPr>
          <w:rFonts w:eastAsia="Times New Roman"/>
          <w:color w:val="242021"/>
          <w:lang w:eastAsia="en-GB"/>
        </w:rPr>
        <w:t xml:space="preserve"> in five categories, as follows: </w:t>
      </w:r>
    </w:p>
    <w:p w14:paraId="34A79D9C" w14:textId="77777777" w:rsidR="00510557" w:rsidRPr="00510557" w:rsidRDefault="00D56153" w:rsidP="00D56153">
      <w:pPr>
        <w:rPr>
          <w:rFonts w:eastAsia="Times New Roman"/>
          <w:color w:val="242021"/>
          <w:sz w:val="22"/>
          <w:szCs w:val="22"/>
          <w:lang w:eastAsia="en-GB"/>
        </w:rPr>
      </w:pPr>
      <w:r w:rsidRPr="00D56153">
        <w:rPr>
          <w:rFonts w:eastAsia="Times New Roman"/>
          <w:color w:val="242021"/>
          <w:lang w:eastAsia="en-GB"/>
        </w:rPr>
        <w:lastRenderedPageBreak/>
        <w:br/>
      </w:r>
      <w:r w:rsidRPr="00510557">
        <w:rPr>
          <w:rFonts w:eastAsia="Times New Roman"/>
          <w:b/>
          <w:bCs/>
          <w:color w:val="242021"/>
          <w:sz w:val="22"/>
          <w:szCs w:val="22"/>
          <w:lang w:eastAsia="en-GB"/>
        </w:rPr>
        <w:t>Category I</w:t>
      </w:r>
      <w:r w:rsidRPr="00510557">
        <w:rPr>
          <w:rFonts w:eastAsia="Times New Roman"/>
          <w:color w:val="242021"/>
          <w:sz w:val="22"/>
          <w:szCs w:val="22"/>
          <w:lang w:eastAsia="en-GB"/>
        </w:rPr>
        <w:t>: species that have been recorded in an apparently wild state in HK.</w:t>
      </w:r>
    </w:p>
    <w:p w14:paraId="1D5631FB"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IIA</w:t>
      </w:r>
      <w:r w:rsidRPr="00510557">
        <w:rPr>
          <w:rFonts w:eastAsia="Times New Roman"/>
          <w:color w:val="242021"/>
          <w:sz w:val="22"/>
          <w:szCs w:val="22"/>
          <w:lang w:eastAsia="en-GB"/>
        </w:rPr>
        <w:t>: southeast China breeding species, the currently established HK</w:t>
      </w:r>
      <w:r w:rsidRPr="00510557">
        <w:rPr>
          <w:rFonts w:eastAsia="Times New Roman"/>
          <w:color w:val="242021"/>
          <w:sz w:val="22"/>
          <w:szCs w:val="22"/>
          <w:lang w:eastAsia="en-GB"/>
        </w:rPr>
        <w:br/>
        <w:t>breeding population of which is considered to derive from captive stock, but which</w:t>
      </w:r>
      <w:r w:rsidRPr="00510557">
        <w:rPr>
          <w:rFonts w:eastAsia="Times New Roman"/>
          <w:color w:val="242021"/>
          <w:sz w:val="22"/>
          <w:szCs w:val="22"/>
          <w:lang w:eastAsia="en-GB"/>
        </w:rPr>
        <w:br/>
        <w:t>probably occurred in HK prior to habitat changes.</w:t>
      </w:r>
    </w:p>
    <w:p w14:paraId="0EC82887"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IIB</w:t>
      </w:r>
      <w:r w:rsidRPr="00510557">
        <w:rPr>
          <w:rFonts w:eastAsia="Times New Roman"/>
          <w:color w:val="242021"/>
          <w:sz w:val="22"/>
          <w:szCs w:val="22"/>
          <w:lang w:eastAsia="en-GB"/>
        </w:rPr>
        <w:t>: extralimital species that, although originally introduced to HK by</w:t>
      </w:r>
      <w:r w:rsidRPr="00510557">
        <w:rPr>
          <w:rFonts w:eastAsia="Times New Roman"/>
          <w:color w:val="242021"/>
          <w:sz w:val="22"/>
          <w:szCs w:val="22"/>
          <w:lang w:eastAsia="en-GB"/>
        </w:rPr>
        <w:br/>
        <w:t>man, maintain a regular feral breeding stock without necessary recourse to further</w:t>
      </w:r>
      <w:r w:rsidRPr="00510557">
        <w:rPr>
          <w:rFonts w:eastAsia="Times New Roman"/>
          <w:color w:val="242021"/>
          <w:sz w:val="22"/>
          <w:szCs w:val="22"/>
          <w:lang w:eastAsia="en-GB"/>
        </w:rPr>
        <w:br/>
        <w:t>introduction.</w:t>
      </w:r>
    </w:p>
    <w:p w14:paraId="2FC77B51"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IIC</w:t>
      </w:r>
      <w:r w:rsidRPr="00510557">
        <w:rPr>
          <w:rFonts w:eastAsia="Times New Roman"/>
          <w:color w:val="242021"/>
          <w:sz w:val="22"/>
          <w:szCs w:val="22"/>
          <w:lang w:eastAsia="en-GB"/>
        </w:rPr>
        <w:t>: previously established feral species.</w:t>
      </w:r>
    </w:p>
    <w:p w14:paraId="12D295B7" w14:textId="77777777"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III</w:t>
      </w:r>
      <w:r w:rsidRPr="00510557">
        <w:rPr>
          <w:rFonts w:eastAsia="Times New Roman"/>
          <w:color w:val="242021"/>
          <w:sz w:val="22"/>
          <w:szCs w:val="22"/>
          <w:lang w:eastAsia="en-GB"/>
        </w:rPr>
        <w:t>: species for which all published HK records are considered likely to relate</w:t>
      </w:r>
      <w:r w:rsidRPr="00510557">
        <w:rPr>
          <w:rFonts w:eastAsia="Times New Roman"/>
          <w:color w:val="242021"/>
          <w:sz w:val="22"/>
          <w:szCs w:val="22"/>
          <w:lang w:eastAsia="en-GB"/>
        </w:rPr>
        <w:br/>
        <w:t>to birds that have escaped or have been released from captivity.</w:t>
      </w:r>
      <w:r w:rsidRPr="00510557">
        <w:rPr>
          <w:rFonts w:eastAsia="Times New Roman"/>
          <w:color w:val="242021"/>
          <w:sz w:val="22"/>
          <w:szCs w:val="22"/>
          <w:lang w:eastAsia="en-GB"/>
        </w:rPr>
        <w:br/>
      </w:r>
    </w:p>
    <w:p w14:paraId="33C6454E" w14:textId="31382369" w:rsidR="00510557" w:rsidRDefault="00155088" w:rsidP="00D56153">
      <w:pPr>
        <w:rPr>
          <w:rFonts w:eastAsia="Times New Roman"/>
          <w:color w:val="242021"/>
          <w:lang w:eastAsia="en-GB"/>
        </w:rPr>
      </w:pPr>
      <w:r>
        <w:rPr>
          <w:rFonts w:eastAsia="Times New Roman"/>
          <w:color w:val="242021"/>
          <w:lang w:eastAsia="en-GB"/>
        </w:rPr>
        <w:t>In the Checklist, a</w:t>
      </w:r>
      <w:r w:rsidR="00510557">
        <w:rPr>
          <w:rFonts w:eastAsia="Times New Roman"/>
          <w:color w:val="242021"/>
          <w:lang w:eastAsia="en-GB"/>
        </w:rPr>
        <w:t xml:space="preserve">ll species in the Principal Status column are in Category I unless otherwise </w:t>
      </w:r>
      <w:r w:rsidR="00B65ADC">
        <w:rPr>
          <w:rFonts w:eastAsia="Times New Roman"/>
          <w:color w:val="242021"/>
          <w:lang w:eastAsia="en-GB"/>
        </w:rPr>
        <w:t>delineated as Category</w:t>
      </w:r>
      <w:r w:rsidR="00510557">
        <w:rPr>
          <w:rFonts w:eastAsia="Times New Roman"/>
          <w:color w:val="242021"/>
          <w:lang w:eastAsia="en-GB"/>
        </w:rPr>
        <w:t xml:space="preserve"> II species. (Category III species are on a different page of the Excel file</w:t>
      </w:r>
      <w:r w:rsidR="00D523DF">
        <w:rPr>
          <w:rFonts w:eastAsia="Times New Roman"/>
          <w:color w:val="242021"/>
          <w:lang w:eastAsia="en-GB"/>
        </w:rPr>
        <w:t xml:space="preserve"> – accessed at the bottom left of the Excel page</w:t>
      </w:r>
      <w:r w:rsidR="00510557">
        <w:rPr>
          <w:rFonts w:eastAsia="Times New Roman"/>
          <w:color w:val="242021"/>
          <w:lang w:eastAsia="en-GB"/>
        </w:rPr>
        <w:t xml:space="preserve">). </w:t>
      </w:r>
    </w:p>
    <w:p w14:paraId="585D812C" w14:textId="77777777" w:rsidR="00510557" w:rsidRDefault="00510557" w:rsidP="00D56153">
      <w:pPr>
        <w:rPr>
          <w:rFonts w:eastAsia="Times New Roman"/>
          <w:color w:val="242021"/>
          <w:lang w:eastAsia="en-GB"/>
        </w:rPr>
      </w:pPr>
    </w:p>
    <w:p w14:paraId="16316BE6" w14:textId="77777777" w:rsidR="00510557" w:rsidRPr="00AF2FF9" w:rsidRDefault="00AF2FF9" w:rsidP="00D56153">
      <w:pPr>
        <w:rPr>
          <w:rFonts w:eastAsia="Times New Roman"/>
          <w:b/>
          <w:color w:val="242021"/>
          <w:lang w:eastAsia="en-GB"/>
        </w:rPr>
      </w:pPr>
      <w:r w:rsidRPr="00AF2FF9">
        <w:rPr>
          <w:rFonts w:eastAsia="Times New Roman"/>
          <w:b/>
          <w:color w:val="242021"/>
          <w:lang w:eastAsia="en-GB"/>
        </w:rPr>
        <w:t xml:space="preserve">Occurrence </w:t>
      </w:r>
    </w:p>
    <w:p w14:paraId="01051426" w14:textId="77777777" w:rsidR="00510557" w:rsidRDefault="00AF2FF9" w:rsidP="00D56153">
      <w:pPr>
        <w:rPr>
          <w:rFonts w:eastAsia="Times New Roman"/>
          <w:color w:val="242021"/>
          <w:lang w:eastAsia="en-GB"/>
        </w:rPr>
      </w:pPr>
      <w:r>
        <w:rPr>
          <w:rFonts w:eastAsia="Times New Roman"/>
          <w:color w:val="242021"/>
          <w:lang w:eastAsia="en-GB"/>
        </w:rPr>
        <w:t>This is the heart of the checklist. My main concern here is the current status of the species in question, and I have drawn extensively on the information available in recent bird reports</w:t>
      </w:r>
      <w:r w:rsidR="00155088">
        <w:rPr>
          <w:rFonts w:eastAsia="Times New Roman"/>
          <w:color w:val="242021"/>
          <w:lang w:eastAsia="en-GB"/>
        </w:rPr>
        <w:t xml:space="preserve">. I am indebted to all </w:t>
      </w:r>
      <w:r>
        <w:rPr>
          <w:rFonts w:eastAsia="Times New Roman"/>
          <w:color w:val="242021"/>
          <w:lang w:eastAsia="en-GB"/>
        </w:rPr>
        <w:t xml:space="preserve">those involved in </w:t>
      </w:r>
      <w:r w:rsidR="004830DD">
        <w:rPr>
          <w:rFonts w:eastAsia="Times New Roman"/>
          <w:color w:val="242021"/>
          <w:lang w:eastAsia="en-GB"/>
        </w:rPr>
        <w:t>their</w:t>
      </w:r>
      <w:r>
        <w:rPr>
          <w:rFonts w:eastAsia="Times New Roman"/>
          <w:color w:val="242021"/>
          <w:lang w:eastAsia="en-GB"/>
        </w:rPr>
        <w:t xml:space="preserve"> compilation</w:t>
      </w:r>
      <w:r w:rsidR="00155088">
        <w:rPr>
          <w:rFonts w:eastAsia="Times New Roman"/>
          <w:color w:val="242021"/>
          <w:lang w:eastAsia="en-GB"/>
        </w:rPr>
        <w:t>, especially from 2007 onwards</w:t>
      </w:r>
      <w:r>
        <w:rPr>
          <w:rFonts w:eastAsia="Times New Roman"/>
          <w:color w:val="242021"/>
          <w:lang w:eastAsia="en-GB"/>
        </w:rPr>
        <w:t xml:space="preserve">. I am also interested in the current status of species c.f. </w:t>
      </w:r>
      <w:r w:rsidR="00147599">
        <w:rPr>
          <w:rFonts w:eastAsia="Times New Roman"/>
          <w:color w:val="242021"/>
          <w:lang w:eastAsia="en-GB"/>
        </w:rPr>
        <w:t xml:space="preserve">their status </w:t>
      </w:r>
      <w:r>
        <w:rPr>
          <w:rFonts w:eastAsia="Times New Roman"/>
          <w:color w:val="242021"/>
          <w:lang w:eastAsia="en-GB"/>
        </w:rPr>
        <w:t>in the past and make extensive reference to the records in The Avifauna of Hong Kong</w:t>
      </w:r>
      <w:r w:rsidR="00147599">
        <w:rPr>
          <w:rFonts w:eastAsia="Times New Roman"/>
          <w:color w:val="242021"/>
          <w:lang w:eastAsia="en-GB"/>
        </w:rPr>
        <w:t>. This</w:t>
      </w:r>
      <w:r>
        <w:rPr>
          <w:rFonts w:eastAsia="Times New Roman"/>
          <w:color w:val="242021"/>
          <w:lang w:eastAsia="en-GB"/>
        </w:rPr>
        <w:t xml:space="preserve"> was published in 2001 </w:t>
      </w:r>
      <w:r w:rsidR="00147599">
        <w:rPr>
          <w:rFonts w:eastAsia="Times New Roman"/>
          <w:color w:val="242021"/>
          <w:lang w:eastAsia="en-GB"/>
        </w:rPr>
        <w:t xml:space="preserve">and </w:t>
      </w:r>
      <w:r>
        <w:rPr>
          <w:rFonts w:eastAsia="Times New Roman"/>
          <w:color w:val="242021"/>
          <w:lang w:eastAsia="en-GB"/>
        </w:rPr>
        <w:t xml:space="preserve">details the status of birds in Hong Kong up to and including 1998. </w:t>
      </w:r>
    </w:p>
    <w:p w14:paraId="3AE2B51F" w14:textId="77777777" w:rsidR="00AF2FF9" w:rsidRDefault="00AF2FF9" w:rsidP="00D56153">
      <w:pPr>
        <w:rPr>
          <w:rFonts w:eastAsia="Times New Roman"/>
          <w:color w:val="242021"/>
          <w:lang w:eastAsia="en-GB"/>
        </w:rPr>
      </w:pPr>
    </w:p>
    <w:p w14:paraId="264B2C66" w14:textId="5A4FE916" w:rsidR="00AF2FF9" w:rsidRDefault="00AF2FF9" w:rsidP="00D56153">
      <w:pPr>
        <w:rPr>
          <w:rFonts w:eastAsia="Times New Roman"/>
          <w:color w:val="242021"/>
          <w:lang w:eastAsia="en-GB"/>
        </w:rPr>
      </w:pPr>
      <w:r>
        <w:rPr>
          <w:rFonts w:eastAsia="Times New Roman"/>
          <w:color w:val="242021"/>
          <w:lang w:eastAsia="en-GB"/>
        </w:rPr>
        <w:t>In line with recent HK Bird Reports, this column gives details of seasonal occurrence, extreme dates of migrants, and high counts. It</w:t>
      </w:r>
      <w:r w:rsidR="00CC73DD">
        <w:rPr>
          <w:rFonts w:eastAsia="Times New Roman"/>
          <w:color w:val="242021"/>
          <w:lang w:eastAsia="en-GB"/>
        </w:rPr>
        <w:t xml:space="preserve"> </w:t>
      </w:r>
      <w:r w:rsidR="00A72B47">
        <w:rPr>
          <w:rFonts w:eastAsia="Times New Roman"/>
          <w:color w:val="242021"/>
          <w:lang w:eastAsia="en-GB"/>
        </w:rPr>
        <w:t>also aims</w:t>
      </w:r>
      <w:r>
        <w:rPr>
          <w:rFonts w:eastAsia="Times New Roman"/>
          <w:color w:val="242021"/>
          <w:lang w:eastAsia="en-GB"/>
        </w:rPr>
        <w:t xml:space="preserve"> to summarise changes in </w:t>
      </w:r>
      <w:r w:rsidR="00147599">
        <w:rPr>
          <w:rFonts w:eastAsia="Times New Roman"/>
          <w:color w:val="242021"/>
          <w:lang w:eastAsia="en-GB"/>
        </w:rPr>
        <w:t xml:space="preserve">the </w:t>
      </w:r>
      <w:r>
        <w:rPr>
          <w:rFonts w:eastAsia="Times New Roman"/>
          <w:color w:val="242021"/>
          <w:lang w:eastAsia="en-GB"/>
        </w:rPr>
        <w:t xml:space="preserve">status of species since the Avifauna. </w:t>
      </w:r>
      <w:r w:rsidR="003045D0">
        <w:rPr>
          <w:rFonts w:eastAsia="Times New Roman"/>
          <w:color w:val="242021"/>
          <w:lang w:eastAsia="en-GB"/>
        </w:rPr>
        <w:t>Those requiring more detailed information are referred to the Avifauna and to Hong Kong Bird Reports</w:t>
      </w:r>
      <w:r w:rsidR="00104A87">
        <w:rPr>
          <w:rFonts w:eastAsia="Times New Roman"/>
          <w:color w:val="242021"/>
          <w:lang w:eastAsia="en-GB"/>
        </w:rPr>
        <w:t xml:space="preserve"> after 1998</w:t>
      </w:r>
      <w:r w:rsidR="003045D0">
        <w:rPr>
          <w:rFonts w:eastAsia="Times New Roman"/>
          <w:color w:val="242021"/>
          <w:lang w:eastAsia="en-GB"/>
        </w:rPr>
        <w:t>. The latter are available as free downloads (up to 201</w:t>
      </w:r>
      <w:r w:rsidR="006A45BC">
        <w:rPr>
          <w:rFonts w:eastAsia="Times New Roman"/>
          <w:color w:val="242021"/>
          <w:lang w:eastAsia="en-GB"/>
        </w:rPr>
        <w:t>6</w:t>
      </w:r>
      <w:r w:rsidR="003045D0">
        <w:rPr>
          <w:rFonts w:eastAsia="Times New Roman"/>
          <w:color w:val="242021"/>
          <w:lang w:eastAsia="en-GB"/>
        </w:rPr>
        <w:t>) from the HKBWS website.</w:t>
      </w:r>
    </w:p>
    <w:p w14:paraId="2CF30498" w14:textId="77777777" w:rsidR="003045D0" w:rsidRDefault="003045D0" w:rsidP="00D56153">
      <w:pPr>
        <w:rPr>
          <w:rFonts w:eastAsia="Times New Roman"/>
          <w:color w:val="242021"/>
          <w:lang w:eastAsia="en-GB"/>
        </w:rPr>
      </w:pPr>
    </w:p>
    <w:p w14:paraId="02041643" w14:textId="77777777" w:rsidR="003045D0" w:rsidRDefault="003045D0" w:rsidP="00D56153">
      <w:pPr>
        <w:rPr>
          <w:rFonts w:eastAsia="Times New Roman"/>
          <w:color w:val="242021"/>
          <w:lang w:eastAsia="en-GB"/>
        </w:rPr>
      </w:pPr>
      <w:r>
        <w:rPr>
          <w:rFonts w:eastAsia="Times New Roman"/>
          <w:color w:val="242021"/>
          <w:lang w:eastAsia="en-GB"/>
        </w:rPr>
        <w:t xml:space="preserve">A qualification: first and last dates of migrants are of interest, but you are, for example, unlikely to see a Dusky Warbler in Hong Kong on 6th September (the earliest date on record). I have therefore, on occasion, </w:t>
      </w:r>
      <w:r w:rsidR="00BD3D57">
        <w:rPr>
          <w:rFonts w:eastAsia="Times New Roman"/>
          <w:color w:val="242021"/>
          <w:lang w:eastAsia="en-GB"/>
        </w:rPr>
        <w:t xml:space="preserve">referred to general </w:t>
      </w:r>
      <w:r>
        <w:rPr>
          <w:rFonts w:eastAsia="Times New Roman"/>
          <w:color w:val="242021"/>
          <w:lang w:eastAsia="en-GB"/>
        </w:rPr>
        <w:t xml:space="preserve">peak periods for some migrants to give </w:t>
      </w:r>
      <w:r w:rsidR="00104A87">
        <w:rPr>
          <w:rFonts w:eastAsia="Times New Roman"/>
          <w:color w:val="242021"/>
          <w:lang w:eastAsia="en-GB"/>
        </w:rPr>
        <w:t xml:space="preserve">the </w:t>
      </w:r>
      <w:r>
        <w:rPr>
          <w:rFonts w:eastAsia="Times New Roman"/>
          <w:color w:val="242021"/>
          <w:lang w:eastAsia="en-GB"/>
        </w:rPr>
        <w:t xml:space="preserve">prospective visitor a more realistic </w:t>
      </w:r>
      <w:r w:rsidR="00852071">
        <w:rPr>
          <w:rFonts w:eastAsia="Times New Roman"/>
          <w:color w:val="242021"/>
          <w:lang w:eastAsia="en-GB"/>
        </w:rPr>
        <w:t>idea of when they are likely to encounter certain species.</w:t>
      </w:r>
    </w:p>
    <w:p w14:paraId="71D6B00D" w14:textId="77777777" w:rsidR="00510557" w:rsidRDefault="00510557" w:rsidP="00D56153">
      <w:pPr>
        <w:rPr>
          <w:rFonts w:eastAsia="Times New Roman"/>
          <w:color w:val="242021"/>
          <w:lang w:eastAsia="en-GB"/>
        </w:rPr>
      </w:pPr>
    </w:p>
    <w:p w14:paraId="69027725" w14:textId="77777777" w:rsidR="00510557" w:rsidRDefault="00104A87" w:rsidP="00D56153">
      <w:pPr>
        <w:rPr>
          <w:rFonts w:eastAsia="Times New Roman"/>
          <w:color w:val="242021"/>
          <w:lang w:eastAsia="en-GB"/>
        </w:rPr>
      </w:pPr>
      <w:r>
        <w:rPr>
          <w:rFonts w:eastAsia="Times New Roman"/>
          <w:color w:val="242021"/>
          <w:lang w:eastAsia="en-GB"/>
        </w:rPr>
        <w:t xml:space="preserve">I have used a number of abbreviations in this column, as well as in the following Distribution column. </w:t>
      </w:r>
      <w:r w:rsidR="00A03BDA">
        <w:rPr>
          <w:rFonts w:eastAsia="Times New Roman"/>
          <w:color w:val="242021"/>
          <w:lang w:eastAsia="en-GB"/>
        </w:rPr>
        <w:t>These are defined in the table below:</w:t>
      </w:r>
    </w:p>
    <w:p w14:paraId="1EA1A2D5" w14:textId="77777777" w:rsidR="00803CBB" w:rsidRDefault="00803CBB" w:rsidP="00D56153">
      <w:pPr>
        <w:rPr>
          <w:rFonts w:eastAsia="Times New Roman"/>
          <w:color w:val="242021"/>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610"/>
        <w:gridCol w:w="900"/>
        <w:gridCol w:w="4140"/>
      </w:tblGrid>
      <w:tr w:rsidR="00147599" w:rsidRPr="00D56153" w14:paraId="41371A7B"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9F0776F"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CP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9229DB0"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Country Park </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0843E7"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MPNR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821BC06"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Mai Po Nature Reserve</w:t>
            </w:r>
          </w:p>
        </w:tc>
      </w:tr>
      <w:tr w:rsidR="00147599" w:rsidRPr="00D56153" w14:paraId="0C31065D"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79FFB48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1BD82B2"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w:t>
            </w:r>
          </w:p>
        </w:tc>
        <w:tc>
          <w:tcPr>
            <w:tcW w:w="900" w:type="dxa"/>
            <w:tcBorders>
              <w:top w:val="single" w:sz="4" w:space="0" w:color="auto"/>
              <w:left w:val="single" w:sz="4" w:space="0" w:color="auto"/>
              <w:bottom w:val="single" w:sz="4" w:space="0" w:color="auto"/>
              <w:right w:val="single" w:sz="4" w:space="0" w:color="auto"/>
            </w:tcBorders>
            <w:vAlign w:val="center"/>
          </w:tcPr>
          <w:p w14:paraId="3E4BD6FB"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NT </w:t>
            </w:r>
          </w:p>
        </w:tc>
        <w:tc>
          <w:tcPr>
            <w:tcW w:w="4140" w:type="dxa"/>
            <w:tcBorders>
              <w:top w:val="single" w:sz="4" w:space="0" w:color="auto"/>
              <w:left w:val="single" w:sz="4" w:space="0" w:color="auto"/>
              <w:bottom w:val="single" w:sz="4" w:space="0" w:color="auto"/>
              <w:right w:val="single" w:sz="4" w:space="0" w:color="auto"/>
            </w:tcBorders>
            <w:vAlign w:val="center"/>
          </w:tcPr>
          <w:p w14:paraId="7E833FBC"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New Territories</w:t>
            </w:r>
          </w:p>
        </w:tc>
      </w:tr>
      <w:tr w:rsidR="00147599" w:rsidRPr="00D56153" w14:paraId="3D0E434A"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4FCDC30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HKBR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3BFA19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Bird Report </w:t>
            </w:r>
          </w:p>
        </w:tc>
        <w:tc>
          <w:tcPr>
            <w:tcW w:w="900" w:type="dxa"/>
            <w:tcBorders>
              <w:top w:val="single" w:sz="4" w:space="0" w:color="auto"/>
              <w:left w:val="single" w:sz="4" w:space="0" w:color="auto"/>
              <w:bottom w:val="single" w:sz="4" w:space="0" w:color="auto"/>
              <w:right w:val="single" w:sz="4" w:space="0" w:color="auto"/>
            </w:tcBorders>
            <w:vAlign w:val="center"/>
          </w:tcPr>
          <w:p w14:paraId="09A6BA42"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TPK </w:t>
            </w:r>
          </w:p>
        </w:tc>
        <w:tc>
          <w:tcPr>
            <w:tcW w:w="4140" w:type="dxa"/>
            <w:tcBorders>
              <w:top w:val="single" w:sz="4" w:space="0" w:color="auto"/>
              <w:left w:val="single" w:sz="4" w:space="0" w:color="auto"/>
              <w:bottom w:val="single" w:sz="4" w:space="0" w:color="auto"/>
              <w:right w:val="single" w:sz="4" w:space="0" w:color="auto"/>
            </w:tcBorders>
            <w:vAlign w:val="center"/>
          </w:tcPr>
          <w:p w14:paraId="5C442362" w14:textId="77777777"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Tai Po Kau</w:t>
            </w:r>
          </w:p>
        </w:tc>
      </w:tr>
      <w:tr w:rsidR="00147599" w:rsidRPr="00D56153" w14:paraId="17E247CF"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67383BCE"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KARC</w:t>
            </w:r>
          </w:p>
        </w:tc>
        <w:tc>
          <w:tcPr>
            <w:tcW w:w="2610" w:type="dxa"/>
            <w:tcBorders>
              <w:top w:val="single" w:sz="4" w:space="0" w:color="auto"/>
              <w:left w:val="single" w:sz="4" w:space="0" w:color="auto"/>
              <w:bottom w:val="single" w:sz="4" w:space="0" w:color="auto"/>
              <w:right w:val="single" w:sz="4" w:space="0" w:color="auto"/>
            </w:tcBorders>
            <w:vAlign w:val="center"/>
          </w:tcPr>
          <w:p w14:paraId="735B4A70" w14:textId="77777777" w:rsidR="00147599" w:rsidRPr="00940AAA" w:rsidRDefault="00147599" w:rsidP="002D6405">
            <w:pPr>
              <w:rPr>
                <w:rFonts w:eastAsia="Times New Roman"/>
                <w:color w:val="242021"/>
                <w:sz w:val="22"/>
                <w:szCs w:val="22"/>
                <w:lang w:eastAsia="en-GB"/>
              </w:rPr>
            </w:pPr>
            <w:proofErr w:type="spellStart"/>
            <w:r w:rsidRPr="00940AAA">
              <w:rPr>
                <w:rFonts w:eastAsia="Times New Roman"/>
                <w:color w:val="242021"/>
                <w:sz w:val="22"/>
                <w:szCs w:val="22"/>
                <w:lang w:eastAsia="en-GB"/>
              </w:rPr>
              <w:t>Kadoorie</w:t>
            </w:r>
            <w:proofErr w:type="spellEnd"/>
            <w:r w:rsidRPr="00940AAA">
              <w:rPr>
                <w:rFonts w:eastAsia="Times New Roman"/>
                <w:color w:val="242021"/>
                <w:sz w:val="22"/>
                <w:szCs w:val="22"/>
                <w:lang w:eastAsia="en-GB"/>
              </w:rPr>
              <w:t xml:space="preserve"> Agricultural Research Centre</w:t>
            </w:r>
          </w:p>
        </w:tc>
        <w:tc>
          <w:tcPr>
            <w:tcW w:w="900" w:type="dxa"/>
            <w:tcBorders>
              <w:top w:val="single" w:sz="4" w:space="0" w:color="auto"/>
              <w:left w:val="single" w:sz="4" w:space="0" w:color="auto"/>
              <w:bottom w:val="single" w:sz="4" w:space="0" w:color="auto"/>
              <w:right w:val="single" w:sz="4" w:space="0" w:color="auto"/>
            </w:tcBorders>
            <w:vAlign w:val="center"/>
          </w:tcPr>
          <w:p w14:paraId="1043AD84"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SK</w:t>
            </w:r>
          </w:p>
        </w:tc>
        <w:tc>
          <w:tcPr>
            <w:tcW w:w="4140" w:type="dxa"/>
            <w:tcBorders>
              <w:top w:val="single" w:sz="4" w:space="0" w:color="auto"/>
              <w:left w:val="single" w:sz="4" w:space="0" w:color="auto"/>
              <w:bottom w:val="single" w:sz="4" w:space="0" w:color="auto"/>
              <w:right w:val="single" w:sz="4" w:space="0" w:color="auto"/>
            </w:tcBorders>
            <w:vAlign w:val="center"/>
          </w:tcPr>
          <w:p w14:paraId="0F645A20"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Shek Kong</w:t>
            </w:r>
            <w:r>
              <w:rPr>
                <w:rFonts w:eastAsia="Times New Roman"/>
                <w:color w:val="242021"/>
                <w:sz w:val="22"/>
                <w:szCs w:val="22"/>
                <w:lang w:eastAsia="en-GB"/>
              </w:rPr>
              <w:t xml:space="preserve"> (</w:t>
            </w:r>
            <w:proofErr w:type="gramStart"/>
            <w:r>
              <w:rPr>
                <w:rFonts w:eastAsia="Times New Roman"/>
                <w:color w:val="242021"/>
                <w:sz w:val="22"/>
                <w:szCs w:val="22"/>
                <w:lang w:eastAsia="en-GB"/>
              </w:rPr>
              <w:t>e.g.</w:t>
            </w:r>
            <w:proofErr w:type="gramEnd"/>
            <w:r>
              <w:rPr>
                <w:rFonts w:eastAsia="Times New Roman"/>
                <w:color w:val="242021"/>
                <w:sz w:val="22"/>
                <w:szCs w:val="22"/>
                <w:lang w:eastAsia="en-GB"/>
              </w:rPr>
              <w:t xml:space="preserve"> SK catchwater, SK Airfield Road)</w:t>
            </w:r>
          </w:p>
        </w:tc>
      </w:tr>
      <w:tr w:rsidR="00147599" w:rsidRPr="00D56153" w14:paraId="4087B2BA"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5EE97CEE"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HKWP</w:t>
            </w:r>
          </w:p>
        </w:tc>
        <w:tc>
          <w:tcPr>
            <w:tcW w:w="2610" w:type="dxa"/>
            <w:tcBorders>
              <w:top w:val="single" w:sz="4" w:space="0" w:color="auto"/>
              <w:left w:val="single" w:sz="4" w:space="0" w:color="auto"/>
              <w:bottom w:val="single" w:sz="4" w:space="0" w:color="auto"/>
              <w:right w:val="single" w:sz="4" w:space="0" w:color="auto"/>
            </w:tcBorders>
            <w:vAlign w:val="center"/>
          </w:tcPr>
          <w:p w14:paraId="3E6AA129"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Hong Kong Wetland Park</w:t>
            </w:r>
          </w:p>
        </w:tc>
        <w:tc>
          <w:tcPr>
            <w:tcW w:w="900" w:type="dxa"/>
            <w:tcBorders>
              <w:top w:val="single" w:sz="4" w:space="0" w:color="auto"/>
              <w:left w:val="single" w:sz="4" w:space="0" w:color="auto"/>
              <w:bottom w:val="single" w:sz="4" w:space="0" w:color="auto"/>
              <w:right w:val="single" w:sz="4" w:space="0" w:color="auto"/>
            </w:tcBorders>
            <w:vAlign w:val="center"/>
          </w:tcPr>
          <w:p w14:paraId="1BB56E8C"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WC</w:t>
            </w:r>
          </w:p>
        </w:tc>
        <w:tc>
          <w:tcPr>
            <w:tcW w:w="4140" w:type="dxa"/>
            <w:tcBorders>
              <w:top w:val="single" w:sz="4" w:space="0" w:color="auto"/>
              <w:left w:val="single" w:sz="4" w:space="0" w:color="auto"/>
              <w:bottom w:val="single" w:sz="4" w:space="0" w:color="auto"/>
              <w:right w:val="single" w:sz="4" w:space="0" w:color="auto"/>
            </w:tcBorders>
            <w:vAlign w:val="center"/>
          </w:tcPr>
          <w:p w14:paraId="1A5EC3BC" w14:textId="77777777"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Waterbird Count</w:t>
            </w:r>
          </w:p>
        </w:tc>
      </w:tr>
      <w:tr w:rsidR="00147599" w:rsidRPr="00D56153" w14:paraId="003B755E"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0E06296" w14:textId="77777777"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KFBG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B32E63E" w14:textId="77777777" w:rsidR="00147599" w:rsidRPr="00940AAA" w:rsidRDefault="00147599" w:rsidP="002D6405">
            <w:pPr>
              <w:rPr>
                <w:rFonts w:eastAsia="Times New Roman"/>
                <w:sz w:val="22"/>
                <w:szCs w:val="22"/>
                <w:lang w:eastAsia="en-GB"/>
              </w:rPr>
            </w:pPr>
            <w:proofErr w:type="spellStart"/>
            <w:r w:rsidRPr="00940AAA">
              <w:rPr>
                <w:rFonts w:eastAsia="Times New Roman"/>
                <w:color w:val="242021"/>
                <w:sz w:val="22"/>
                <w:szCs w:val="22"/>
                <w:lang w:eastAsia="en-GB"/>
              </w:rPr>
              <w:t>Kadoorie</w:t>
            </w:r>
            <w:proofErr w:type="spellEnd"/>
            <w:r w:rsidRPr="00940AAA">
              <w:rPr>
                <w:rFonts w:eastAsia="Times New Roman"/>
                <w:color w:val="242021"/>
                <w:sz w:val="22"/>
                <w:szCs w:val="22"/>
                <w:lang w:eastAsia="en-GB"/>
              </w:rPr>
              <w:t xml:space="preserve"> Farm and Botanic Garden </w:t>
            </w:r>
          </w:p>
        </w:tc>
        <w:tc>
          <w:tcPr>
            <w:tcW w:w="900" w:type="dxa"/>
            <w:tcBorders>
              <w:top w:val="single" w:sz="4" w:space="0" w:color="auto"/>
              <w:left w:val="single" w:sz="4" w:space="0" w:color="auto"/>
              <w:bottom w:val="single" w:sz="4" w:space="0" w:color="auto"/>
              <w:right w:val="single" w:sz="4" w:space="0" w:color="auto"/>
            </w:tcBorders>
            <w:vAlign w:val="center"/>
          </w:tcPr>
          <w:p w14:paraId="5AB79284" w14:textId="77777777" w:rsidR="00147599" w:rsidRPr="00940AAA" w:rsidRDefault="0001612E" w:rsidP="00E700B8">
            <w:pPr>
              <w:rPr>
                <w:rFonts w:eastAsia="Times New Roman"/>
                <w:sz w:val="22"/>
                <w:szCs w:val="22"/>
                <w:lang w:eastAsia="en-GB"/>
              </w:rPr>
            </w:pPr>
            <w:r>
              <w:rPr>
                <w:rFonts w:eastAsia="Times New Roman"/>
                <w:sz w:val="22"/>
                <w:szCs w:val="22"/>
                <w:lang w:eastAsia="en-GB"/>
              </w:rPr>
              <w:t>1</w:t>
            </w:r>
            <w:r w:rsidR="00147599">
              <w:rPr>
                <w:rFonts w:eastAsia="Times New Roman"/>
                <w:sz w:val="22"/>
                <w:szCs w:val="22"/>
                <w:lang w:eastAsia="en-GB"/>
              </w:rPr>
              <w:t>st-w</w:t>
            </w:r>
          </w:p>
        </w:tc>
        <w:tc>
          <w:tcPr>
            <w:tcW w:w="4140" w:type="dxa"/>
            <w:tcBorders>
              <w:top w:val="single" w:sz="4" w:space="0" w:color="auto"/>
              <w:left w:val="single" w:sz="4" w:space="0" w:color="auto"/>
              <w:bottom w:val="single" w:sz="4" w:space="0" w:color="auto"/>
              <w:right w:val="single" w:sz="4" w:space="0" w:color="auto"/>
            </w:tcBorders>
            <w:vAlign w:val="center"/>
          </w:tcPr>
          <w:p w14:paraId="4F7CC26B" w14:textId="77777777" w:rsidR="00147599" w:rsidRPr="00940AAA" w:rsidRDefault="00147599" w:rsidP="00E700B8">
            <w:pPr>
              <w:rPr>
                <w:rFonts w:eastAsia="Times New Roman"/>
                <w:sz w:val="22"/>
                <w:szCs w:val="22"/>
                <w:lang w:eastAsia="en-GB"/>
              </w:rPr>
            </w:pPr>
            <w:r>
              <w:rPr>
                <w:rFonts w:eastAsia="Times New Roman"/>
                <w:sz w:val="22"/>
                <w:szCs w:val="22"/>
                <w:lang w:eastAsia="en-GB"/>
              </w:rPr>
              <w:t>First-winter</w:t>
            </w:r>
          </w:p>
        </w:tc>
      </w:tr>
      <w:tr w:rsidR="00147599" w:rsidRPr="00D56153" w14:paraId="11A9E6D1" w14:textId="77777777" w:rsidTr="00147599">
        <w:tc>
          <w:tcPr>
            <w:tcW w:w="990" w:type="dxa"/>
            <w:tcBorders>
              <w:top w:val="single" w:sz="4" w:space="0" w:color="auto"/>
              <w:left w:val="single" w:sz="4" w:space="0" w:color="auto"/>
              <w:bottom w:val="single" w:sz="4" w:space="0" w:color="auto"/>
              <w:right w:val="single" w:sz="4" w:space="0" w:color="auto"/>
            </w:tcBorders>
            <w:vAlign w:val="center"/>
          </w:tcPr>
          <w:p w14:paraId="0412393F" w14:textId="77777777"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lastRenderedPageBreak/>
              <w:t>LMC</w:t>
            </w:r>
          </w:p>
        </w:tc>
        <w:tc>
          <w:tcPr>
            <w:tcW w:w="2610" w:type="dxa"/>
            <w:tcBorders>
              <w:top w:val="single" w:sz="4" w:space="0" w:color="auto"/>
              <w:left w:val="single" w:sz="4" w:space="0" w:color="auto"/>
              <w:bottom w:val="single" w:sz="4" w:space="0" w:color="auto"/>
              <w:right w:val="single" w:sz="4" w:space="0" w:color="auto"/>
            </w:tcBorders>
            <w:vAlign w:val="center"/>
          </w:tcPr>
          <w:p w14:paraId="4A2ACBCD" w14:textId="77777777" w:rsidR="00147599" w:rsidRPr="00940AAA" w:rsidRDefault="00147599" w:rsidP="00940AAA">
            <w:pPr>
              <w:rPr>
                <w:rFonts w:eastAsia="Times New Roman"/>
                <w:color w:val="242021"/>
                <w:sz w:val="22"/>
                <w:szCs w:val="22"/>
                <w:lang w:eastAsia="en-GB"/>
              </w:rPr>
            </w:pPr>
            <w:r w:rsidRPr="00940AAA">
              <w:rPr>
                <w:rFonts w:eastAsia="Times New Roman"/>
                <w:color w:val="242021"/>
                <w:sz w:val="22"/>
                <w:szCs w:val="22"/>
                <w:lang w:eastAsia="en-GB"/>
              </w:rPr>
              <w:t>Lok Ma Chau Spur Line Wetland</w:t>
            </w:r>
            <w:r>
              <w:rPr>
                <w:rFonts w:eastAsia="Times New Roman"/>
                <w:color w:val="242021"/>
                <w:sz w:val="22"/>
                <w:szCs w:val="22"/>
                <w:lang w:eastAsia="en-GB"/>
              </w:rPr>
              <w:t xml:space="preserve"> </w:t>
            </w:r>
            <w:r w:rsidRPr="00940AAA">
              <w:rPr>
                <w:rFonts w:eastAsia="Times New Roman"/>
                <w:color w:val="242021"/>
                <w:sz w:val="22"/>
                <w:szCs w:val="22"/>
                <w:lang w:eastAsia="en-GB"/>
              </w:rPr>
              <w:t>Mitigation Area</w:t>
            </w:r>
          </w:p>
        </w:tc>
        <w:tc>
          <w:tcPr>
            <w:tcW w:w="900" w:type="dxa"/>
            <w:tcBorders>
              <w:top w:val="single" w:sz="4" w:space="0" w:color="auto"/>
              <w:left w:val="single" w:sz="4" w:space="0" w:color="auto"/>
              <w:bottom w:val="single" w:sz="4" w:space="0" w:color="auto"/>
              <w:right w:val="single" w:sz="4" w:space="0" w:color="auto"/>
            </w:tcBorders>
            <w:vAlign w:val="center"/>
          </w:tcPr>
          <w:p w14:paraId="66D95C3C" w14:textId="77777777" w:rsidR="00147599" w:rsidRPr="0069143B" w:rsidRDefault="00147599" w:rsidP="00E700B8">
            <w:pPr>
              <w:rPr>
                <w:rFonts w:eastAsia="Times New Roman"/>
                <w:sz w:val="22"/>
                <w:szCs w:val="22"/>
                <w:lang w:eastAsia="en-GB"/>
              </w:rPr>
            </w:pPr>
            <w:r w:rsidRPr="0069143B">
              <w:rPr>
                <w:rFonts w:eastAsia="Times New Roman"/>
                <w:sz w:val="22"/>
                <w:szCs w:val="22"/>
                <w:lang w:eastAsia="en-GB"/>
              </w:rPr>
              <w:t>1st-</w:t>
            </w:r>
            <w:r>
              <w:rPr>
                <w:rFonts w:eastAsia="Times New Roman"/>
                <w:sz w:val="22"/>
                <w:szCs w:val="22"/>
                <w:lang w:eastAsia="en-GB"/>
              </w:rPr>
              <w:t>s</w:t>
            </w:r>
          </w:p>
        </w:tc>
        <w:tc>
          <w:tcPr>
            <w:tcW w:w="4140" w:type="dxa"/>
            <w:tcBorders>
              <w:top w:val="single" w:sz="4" w:space="0" w:color="auto"/>
              <w:left w:val="single" w:sz="4" w:space="0" w:color="auto"/>
              <w:bottom w:val="single" w:sz="4" w:space="0" w:color="auto"/>
              <w:right w:val="single" w:sz="4" w:space="0" w:color="auto"/>
            </w:tcBorders>
            <w:vAlign w:val="center"/>
          </w:tcPr>
          <w:p w14:paraId="3BB45EE9" w14:textId="77777777" w:rsidR="00147599" w:rsidRPr="0069143B" w:rsidRDefault="00147599" w:rsidP="00E700B8">
            <w:pPr>
              <w:rPr>
                <w:rFonts w:eastAsia="Times New Roman"/>
                <w:sz w:val="22"/>
                <w:szCs w:val="22"/>
                <w:lang w:eastAsia="en-GB"/>
              </w:rPr>
            </w:pPr>
            <w:r w:rsidRPr="0069143B">
              <w:rPr>
                <w:rFonts w:eastAsia="Times New Roman"/>
                <w:sz w:val="22"/>
                <w:szCs w:val="22"/>
                <w:lang w:eastAsia="en-GB"/>
              </w:rPr>
              <w:t>First-summer</w:t>
            </w:r>
          </w:p>
        </w:tc>
      </w:tr>
      <w:tr w:rsidR="00147599" w:rsidRPr="00D56153" w14:paraId="00924B64" w14:textId="77777777" w:rsidTr="00147599">
        <w:tc>
          <w:tcPr>
            <w:tcW w:w="990" w:type="dxa"/>
            <w:tcBorders>
              <w:top w:val="single" w:sz="4" w:space="0" w:color="auto"/>
              <w:left w:val="single" w:sz="4" w:space="0" w:color="auto"/>
              <w:bottom w:val="single" w:sz="4" w:space="0" w:color="auto"/>
              <w:right w:val="single" w:sz="4" w:space="0" w:color="auto"/>
            </w:tcBorders>
            <w:vAlign w:val="center"/>
            <w:hideMark/>
          </w:tcPr>
          <w:p w14:paraId="3E088F0E" w14:textId="77777777" w:rsidR="00147599" w:rsidRPr="00D56153" w:rsidRDefault="00147599" w:rsidP="002D6405">
            <w:pPr>
              <w:rPr>
                <w:rFonts w:eastAsia="Times New Roman"/>
                <w:lang w:eastAsia="en-GB"/>
              </w:rPr>
            </w:pPr>
            <w:r w:rsidRPr="00147599">
              <w:rPr>
                <w:rFonts w:eastAsia="Times New Roman"/>
                <w:lang w:eastAsia="en-GB"/>
              </w:rPr>
              <w:t>LNEC</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964EF97" w14:textId="77777777" w:rsidR="00147599" w:rsidRPr="00D56153" w:rsidRDefault="00147599" w:rsidP="00147599">
            <w:pPr>
              <w:rPr>
                <w:rFonts w:eastAsia="Times New Roman"/>
                <w:lang w:eastAsia="en-GB"/>
              </w:rPr>
            </w:pPr>
            <w:r w:rsidRPr="00147599">
              <w:rPr>
                <w:rFonts w:eastAsia="Times New Roman"/>
                <w:lang w:eastAsia="en-GB"/>
              </w:rPr>
              <w:t>Lions Nature Education Centre,</w:t>
            </w:r>
            <w:r>
              <w:rPr>
                <w:rFonts w:eastAsia="Times New Roman"/>
                <w:lang w:eastAsia="en-GB"/>
              </w:rPr>
              <w:t xml:space="preserve"> </w:t>
            </w:r>
            <w:r w:rsidRPr="00147599">
              <w:rPr>
                <w:rFonts w:eastAsia="Times New Roman"/>
                <w:lang w:eastAsia="en-GB"/>
              </w:rPr>
              <w:t>Sai Kung</w:t>
            </w:r>
          </w:p>
        </w:tc>
        <w:tc>
          <w:tcPr>
            <w:tcW w:w="900" w:type="dxa"/>
            <w:tcBorders>
              <w:top w:val="single" w:sz="4" w:space="0" w:color="auto"/>
              <w:left w:val="single" w:sz="4" w:space="0" w:color="auto"/>
              <w:bottom w:val="single" w:sz="4" w:space="0" w:color="auto"/>
              <w:right w:val="single" w:sz="4" w:space="0" w:color="auto"/>
            </w:tcBorders>
            <w:vAlign w:val="center"/>
          </w:tcPr>
          <w:p w14:paraId="60485616" w14:textId="77777777" w:rsidR="00147599" w:rsidRPr="0069143B" w:rsidRDefault="00147599" w:rsidP="00147599">
            <w:pPr>
              <w:rPr>
                <w:rFonts w:eastAsia="Times New Roman"/>
                <w:sz w:val="22"/>
                <w:szCs w:val="22"/>
                <w:lang w:eastAsia="en-GB"/>
              </w:rPr>
            </w:pPr>
          </w:p>
        </w:tc>
        <w:tc>
          <w:tcPr>
            <w:tcW w:w="4140" w:type="dxa"/>
            <w:tcBorders>
              <w:top w:val="single" w:sz="4" w:space="0" w:color="auto"/>
              <w:left w:val="single" w:sz="4" w:space="0" w:color="auto"/>
              <w:bottom w:val="single" w:sz="4" w:space="0" w:color="auto"/>
              <w:right w:val="single" w:sz="4" w:space="0" w:color="auto"/>
            </w:tcBorders>
            <w:vAlign w:val="center"/>
          </w:tcPr>
          <w:p w14:paraId="521B68DA" w14:textId="77777777" w:rsidR="00147599" w:rsidRPr="0069143B" w:rsidRDefault="00147599" w:rsidP="002D6405">
            <w:pPr>
              <w:rPr>
                <w:rFonts w:eastAsia="Times New Roman"/>
                <w:sz w:val="22"/>
                <w:szCs w:val="22"/>
                <w:lang w:eastAsia="en-GB"/>
              </w:rPr>
            </w:pPr>
          </w:p>
        </w:tc>
      </w:tr>
    </w:tbl>
    <w:p w14:paraId="0762E6CA" w14:textId="77777777" w:rsidR="00A423E4" w:rsidRDefault="00A423E4" w:rsidP="00D56153">
      <w:pPr>
        <w:rPr>
          <w:rFonts w:eastAsia="Times New Roman"/>
          <w:b/>
          <w:color w:val="242021"/>
          <w:lang w:eastAsia="en-GB"/>
        </w:rPr>
      </w:pPr>
    </w:p>
    <w:p w14:paraId="783C9458" w14:textId="77777777" w:rsidR="00A423E4" w:rsidRDefault="00A423E4" w:rsidP="00A423E4">
      <w:pPr>
        <w:rPr>
          <w:rFonts w:eastAsia="Times New Roman"/>
          <w:color w:val="242021"/>
          <w:lang w:eastAsia="en-GB"/>
        </w:rPr>
      </w:pPr>
      <w:r w:rsidRPr="00A423E4">
        <w:rPr>
          <w:rFonts w:eastAsia="Times New Roman"/>
          <w:color w:val="242021"/>
          <w:lang w:eastAsia="en-GB"/>
        </w:rPr>
        <w:t>Locations referred to follow those in Hong Kong Bird Reports:</w:t>
      </w:r>
    </w:p>
    <w:p w14:paraId="4713EBD1" w14:textId="77777777" w:rsidR="00A423E4" w:rsidRDefault="00A423E4" w:rsidP="00A423E4">
      <w:pPr>
        <w:rPr>
          <w:rFonts w:eastAsia="Times New Roman"/>
          <w:color w:val="242021"/>
          <w:lang w:eastAsia="en-GB"/>
        </w:rPr>
      </w:pPr>
    </w:p>
    <w:tbl>
      <w:tblPr>
        <w:tblStyle w:val="TableGrid"/>
        <w:tblW w:w="0" w:type="auto"/>
        <w:tblInd w:w="108" w:type="dxa"/>
        <w:tblLook w:val="04A0" w:firstRow="1" w:lastRow="0" w:firstColumn="1" w:lastColumn="0" w:noHBand="0" w:noVBand="1"/>
      </w:tblPr>
      <w:tblGrid>
        <w:gridCol w:w="2790"/>
        <w:gridCol w:w="5850"/>
      </w:tblGrid>
      <w:tr w:rsidR="00A423E4" w14:paraId="27FDA6CC" w14:textId="77777777" w:rsidTr="007E591D">
        <w:tc>
          <w:tcPr>
            <w:tcW w:w="2790" w:type="dxa"/>
            <w:vAlign w:val="center"/>
          </w:tcPr>
          <w:p w14:paraId="624A8C1D"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Deep Bay area</w:t>
            </w:r>
          </w:p>
        </w:tc>
        <w:tc>
          <w:tcPr>
            <w:tcW w:w="5850" w:type="dxa"/>
            <w:vAlign w:val="center"/>
          </w:tcPr>
          <w:p w14:paraId="60EE108C"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the Deep Bay inter-tidal area and the area of marshes and fishponds from </w:t>
            </w:r>
            <w:proofErr w:type="spellStart"/>
            <w:r w:rsidRPr="00940AAA">
              <w:rPr>
                <w:rFonts w:eastAsia="Times New Roman"/>
                <w:color w:val="242021"/>
                <w:sz w:val="22"/>
                <w:szCs w:val="22"/>
                <w:lang w:eastAsia="en-GB"/>
              </w:rPr>
              <w:t>Tsim</w:t>
            </w:r>
            <w:proofErr w:type="spellEnd"/>
            <w:r w:rsidRPr="00940AAA">
              <w:rPr>
                <w:rFonts w:eastAsia="Times New Roman"/>
                <w:color w:val="242021"/>
                <w:sz w:val="22"/>
                <w:szCs w:val="22"/>
                <w:lang w:eastAsia="en-GB"/>
              </w:rPr>
              <w:t xml:space="preserve"> Bei Tsui to Hoo Hok Wai including Hong Kong Wetland Park (HKWP), Nam Sang Wai, Kam Tin, Mai Po (MPNR), San Tin, Lok Ma Chau (LMC) and Ma Tso Lung</w:t>
            </w:r>
          </w:p>
        </w:tc>
      </w:tr>
      <w:tr w:rsidR="00A423E4" w14:paraId="4523582B" w14:textId="77777777" w:rsidTr="007E591D">
        <w:trPr>
          <w:trHeight w:val="620"/>
        </w:trPr>
        <w:tc>
          <w:tcPr>
            <w:tcW w:w="2790" w:type="dxa"/>
            <w:vAlign w:val="center"/>
          </w:tcPr>
          <w:p w14:paraId="48F4B514" w14:textId="77777777" w:rsidR="00940AAA"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northwest N</w:t>
            </w:r>
            <w:r w:rsidR="00940AAA" w:rsidRPr="00940AAA">
              <w:rPr>
                <w:rFonts w:eastAsia="Times New Roman"/>
                <w:color w:val="242021"/>
                <w:sz w:val="22"/>
                <w:szCs w:val="22"/>
                <w:lang w:eastAsia="en-GB"/>
              </w:rPr>
              <w:t>ew Territories</w:t>
            </w:r>
          </w:p>
          <w:p w14:paraId="6ED3995A"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w:t>
            </w:r>
            <w:proofErr w:type="spellStart"/>
            <w:proofErr w:type="gramStart"/>
            <w:r w:rsidRPr="00940AAA">
              <w:rPr>
                <w:rFonts w:eastAsia="Times New Roman"/>
                <w:color w:val="242021"/>
                <w:sz w:val="22"/>
                <w:szCs w:val="22"/>
                <w:lang w:eastAsia="en-GB"/>
              </w:rPr>
              <w:t>nw</w:t>
            </w:r>
            <w:proofErr w:type="spellEnd"/>
            <w:proofErr w:type="gramEnd"/>
            <w:r w:rsidRPr="00940AAA">
              <w:rPr>
                <w:rFonts w:eastAsia="Times New Roman"/>
                <w:color w:val="242021"/>
                <w:sz w:val="22"/>
                <w:szCs w:val="22"/>
                <w:lang w:eastAsia="en-GB"/>
              </w:rPr>
              <w:t xml:space="preserve"> NT)</w:t>
            </w:r>
          </w:p>
        </w:tc>
        <w:tc>
          <w:tcPr>
            <w:tcW w:w="5850" w:type="dxa"/>
            <w:vAlign w:val="center"/>
          </w:tcPr>
          <w:p w14:paraId="46AF10C6"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Tuen Mun to Yuen Long, the Deep Bay and Long Valley (LV) areas, Kam Tin valley and hills north of the Lam Tsuen Valley</w:t>
            </w:r>
          </w:p>
        </w:tc>
      </w:tr>
      <w:tr w:rsidR="00A423E4" w14:paraId="21C8D703" w14:textId="77777777" w:rsidTr="007E591D">
        <w:trPr>
          <w:trHeight w:val="629"/>
        </w:trPr>
        <w:tc>
          <w:tcPr>
            <w:tcW w:w="2790" w:type="dxa"/>
            <w:vAlign w:val="center"/>
          </w:tcPr>
          <w:p w14:paraId="77FA3419"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northeast N</w:t>
            </w:r>
            <w:r w:rsidR="00940AAA" w:rsidRPr="00940AAA">
              <w:rPr>
                <w:rFonts w:eastAsia="Times New Roman"/>
                <w:color w:val="242021"/>
                <w:sz w:val="22"/>
                <w:szCs w:val="22"/>
                <w:lang w:eastAsia="en-GB"/>
              </w:rPr>
              <w:t xml:space="preserve">ew </w:t>
            </w:r>
            <w:r w:rsidRPr="00940AAA">
              <w:rPr>
                <w:rFonts w:eastAsia="Times New Roman"/>
                <w:color w:val="242021"/>
                <w:sz w:val="22"/>
                <w:szCs w:val="22"/>
                <w:lang w:eastAsia="en-GB"/>
              </w:rPr>
              <w:t>T</w:t>
            </w:r>
            <w:r w:rsidR="00940AAA" w:rsidRPr="00940AAA">
              <w:rPr>
                <w:rFonts w:eastAsia="Times New Roman"/>
                <w:color w:val="242021"/>
                <w:sz w:val="22"/>
                <w:szCs w:val="22"/>
                <w:lang w:eastAsia="en-GB"/>
              </w:rPr>
              <w:t>erritories</w:t>
            </w:r>
            <w:r w:rsidRPr="00940AAA">
              <w:rPr>
                <w:rFonts w:eastAsia="Times New Roman"/>
                <w:color w:val="242021"/>
                <w:sz w:val="22"/>
                <w:szCs w:val="22"/>
                <w:lang w:eastAsia="en-GB"/>
              </w:rPr>
              <w:t xml:space="preserve"> (ne NT)</w:t>
            </w:r>
          </w:p>
        </w:tc>
        <w:tc>
          <w:tcPr>
            <w:tcW w:w="5850" w:type="dxa"/>
            <w:vAlign w:val="center"/>
          </w:tcPr>
          <w:p w14:paraId="54AD920D"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the region to the northeast of the </w:t>
            </w:r>
            <w:proofErr w:type="spellStart"/>
            <w:r w:rsidRPr="00940AAA">
              <w:rPr>
                <w:rFonts w:eastAsia="Times New Roman"/>
                <w:color w:val="242021"/>
                <w:sz w:val="22"/>
                <w:szCs w:val="22"/>
                <w:lang w:eastAsia="en-GB"/>
              </w:rPr>
              <w:t>Fanling</w:t>
            </w:r>
            <w:proofErr w:type="spellEnd"/>
            <w:r w:rsidRPr="00940AAA">
              <w:rPr>
                <w:rFonts w:eastAsia="Times New Roman"/>
                <w:color w:val="242021"/>
                <w:sz w:val="22"/>
                <w:szCs w:val="22"/>
                <w:lang w:eastAsia="en-GB"/>
              </w:rPr>
              <w:t xml:space="preserve"> Highway including Starling Inlet and P</w:t>
            </w:r>
            <w:r w:rsidR="00940AAA">
              <w:rPr>
                <w:rFonts w:eastAsia="Times New Roman"/>
                <w:color w:val="242021"/>
                <w:sz w:val="22"/>
                <w:szCs w:val="22"/>
                <w:lang w:eastAsia="en-GB"/>
              </w:rPr>
              <w:t>at Sin Leng and Plover Cove CPs</w:t>
            </w:r>
          </w:p>
        </w:tc>
      </w:tr>
      <w:tr w:rsidR="00A423E4" w14:paraId="45647679" w14:textId="77777777" w:rsidTr="007E591D">
        <w:tc>
          <w:tcPr>
            <w:tcW w:w="2790" w:type="dxa"/>
            <w:vAlign w:val="center"/>
          </w:tcPr>
          <w:p w14:paraId="30ED6336"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 N</w:t>
            </w:r>
            <w:r w:rsidR="00940AAA" w:rsidRPr="00940AAA">
              <w:rPr>
                <w:rFonts w:eastAsia="Times New Roman"/>
                <w:color w:val="242021"/>
                <w:sz w:val="22"/>
                <w:szCs w:val="22"/>
                <w:lang w:eastAsia="en-GB"/>
              </w:rPr>
              <w:t>ew Territories</w:t>
            </w:r>
          </w:p>
          <w:p w14:paraId="1E03CF48" w14:textId="77777777"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(n NT)</w:t>
            </w:r>
          </w:p>
        </w:tc>
        <w:tc>
          <w:tcPr>
            <w:tcW w:w="5850" w:type="dxa"/>
            <w:vAlign w:val="center"/>
          </w:tcPr>
          <w:p w14:paraId="1333CDA2"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both northwest and northeast NT</w:t>
            </w:r>
          </w:p>
        </w:tc>
      </w:tr>
      <w:tr w:rsidR="00A423E4" w14:paraId="3CA097C6" w14:textId="77777777" w:rsidTr="007E591D">
        <w:trPr>
          <w:trHeight w:val="647"/>
        </w:trPr>
        <w:tc>
          <w:tcPr>
            <w:tcW w:w="2790" w:type="dxa"/>
            <w:vAlign w:val="center"/>
          </w:tcPr>
          <w:p w14:paraId="3A21E9C2"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central New Territories</w:t>
            </w:r>
          </w:p>
          <w:p w14:paraId="42117D3C"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 (c NT)</w:t>
            </w:r>
          </w:p>
        </w:tc>
        <w:tc>
          <w:tcPr>
            <w:tcW w:w="5850" w:type="dxa"/>
            <w:vAlign w:val="center"/>
          </w:tcPr>
          <w:p w14:paraId="33FE44C2"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Tai Lam, Tai Mo Shan, Shing Mun and Kam Shan CPs, the Lam Tsuen </w:t>
            </w:r>
            <w:r>
              <w:rPr>
                <w:rFonts w:eastAsia="Times New Roman"/>
                <w:color w:val="242021"/>
                <w:sz w:val="22"/>
                <w:szCs w:val="22"/>
                <w:lang w:eastAsia="en-GB"/>
              </w:rPr>
              <w:t>Valley and Tai Po Kau (TPK)</w:t>
            </w:r>
          </w:p>
        </w:tc>
      </w:tr>
      <w:tr w:rsidR="00A423E4" w14:paraId="16FABFA2" w14:textId="77777777" w:rsidTr="007E591D">
        <w:trPr>
          <w:trHeight w:val="611"/>
        </w:trPr>
        <w:tc>
          <w:tcPr>
            <w:tcW w:w="2790" w:type="dxa"/>
            <w:vAlign w:val="center"/>
          </w:tcPr>
          <w:p w14:paraId="77EB63D6"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Southeast New Territories</w:t>
            </w:r>
          </w:p>
          <w:p w14:paraId="1C6211F0"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w:t>
            </w:r>
            <w:proofErr w:type="spellStart"/>
            <w:proofErr w:type="gramStart"/>
            <w:r w:rsidRPr="00940AAA">
              <w:rPr>
                <w:rFonts w:eastAsia="Times New Roman"/>
                <w:color w:val="242021"/>
                <w:sz w:val="22"/>
                <w:szCs w:val="22"/>
                <w:lang w:eastAsia="en-GB"/>
              </w:rPr>
              <w:t>se</w:t>
            </w:r>
            <w:proofErr w:type="spellEnd"/>
            <w:proofErr w:type="gramEnd"/>
            <w:r w:rsidRPr="00940AAA">
              <w:rPr>
                <w:rFonts w:eastAsia="Times New Roman"/>
                <w:color w:val="242021"/>
                <w:sz w:val="22"/>
                <w:szCs w:val="22"/>
                <w:lang w:eastAsia="en-GB"/>
              </w:rPr>
              <w:t xml:space="preserve"> NT)</w:t>
            </w:r>
          </w:p>
        </w:tc>
        <w:tc>
          <w:tcPr>
            <w:tcW w:w="5850" w:type="dxa"/>
            <w:vAlign w:val="center"/>
          </w:tcPr>
          <w:p w14:paraId="7956EE23"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Lion Rock, Ma </w:t>
            </w:r>
            <w:proofErr w:type="gramStart"/>
            <w:r w:rsidRPr="00940AAA">
              <w:rPr>
                <w:rFonts w:eastAsia="Times New Roman"/>
                <w:color w:val="242021"/>
                <w:sz w:val="22"/>
                <w:szCs w:val="22"/>
                <w:lang w:eastAsia="en-GB"/>
              </w:rPr>
              <w:t>On</w:t>
            </w:r>
            <w:proofErr w:type="gramEnd"/>
            <w:r w:rsidRPr="00940AAA">
              <w:rPr>
                <w:rFonts w:eastAsia="Times New Roman"/>
                <w:color w:val="242021"/>
                <w:sz w:val="22"/>
                <w:szCs w:val="22"/>
                <w:lang w:eastAsia="en-GB"/>
              </w:rPr>
              <w:t xml:space="preserve"> Shan and Clearwater Bay CPs, Kowloon Peak, the Ho</w:t>
            </w:r>
            <w:r>
              <w:rPr>
                <w:rFonts w:eastAsia="Times New Roman"/>
                <w:color w:val="242021"/>
                <w:sz w:val="22"/>
                <w:szCs w:val="22"/>
                <w:lang w:eastAsia="en-GB"/>
              </w:rPr>
              <w:t xml:space="preserve"> Chung Valley and Sai Kung town</w:t>
            </w:r>
          </w:p>
        </w:tc>
      </w:tr>
      <w:tr w:rsidR="00A423E4" w14:paraId="7C48FCF7" w14:textId="77777777" w:rsidTr="007E591D">
        <w:trPr>
          <w:trHeight w:val="350"/>
        </w:trPr>
        <w:tc>
          <w:tcPr>
            <w:tcW w:w="2790" w:type="dxa"/>
            <w:vAlign w:val="center"/>
          </w:tcPr>
          <w:p w14:paraId="2C967AB3"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Lam Tsuen</w:t>
            </w:r>
          </w:p>
        </w:tc>
        <w:tc>
          <w:tcPr>
            <w:tcW w:w="5850" w:type="dxa"/>
            <w:vAlign w:val="center"/>
          </w:tcPr>
          <w:p w14:paraId="23EDFE7E"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Lam Tsuen valley</w:t>
            </w:r>
          </w:p>
        </w:tc>
      </w:tr>
      <w:tr w:rsidR="00A423E4" w14:paraId="30C87F19" w14:textId="77777777" w:rsidTr="007E591D">
        <w:trPr>
          <w:trHeight w:val="800"/>
        </w:trPr>
        <w:tc>
          <w:tcPr>
            <w:tcW w:w="2790" w:type="dxa"/>
            <w:vAlign w:val="center"/>
          </w:tcPr>
          <w:p w14:paraId="171D7DBA"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Kowloon</w:t>
            </w:r>
          </w:p>
        </w:tc>
        <w:tc>
          <w:tcPr>
            <w:tcW w:w="5850" w:type="dxa"/>
            <w:vAlign w:val="center"/>
          </w:tcPr>
          <w:p w14:paraId="616D14EC"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the built-up areas of Kowloon west, north, south and east from Lai Chi Kok to Wong Tai Sin and to Kwun Tong, and the Kowloon peninsula.</w:t>
            </w:r>
          </w:p>
        </w:tc>
      </w:tr>
      <w:tr w:rsidR="00A423E4" w14:paraId="5920E120" w14:textId="77777777" w:rsidTr="007E591D">
        <w:tc>
          <w:tcPr>
            <w:tcW w:w="2790" w:type="dxa"/>
            <w:vAlign w:val="center"/>
          </w:tcPr>
          <w:p w14:paraId="16C0A200"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Hong Kong Island</w:t>
            </w:r>
          </w:p>
          <w:p w14:paraId="77138B26" w14:textId="77777777"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(HK Island)</w:t>
            </w:r>
          </w:p>
        </w:tc>
        <w:tc>
          <w:tcPr>
            <w:tcW w:w="5850" w:type="dxa"/>
            <w:vAlign w:val="center"/>
          </w:tcPr>
          <w:p w14:paraId="43CE3700" w14:textId="77777777"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of Hong Kong</w:t>
            </w:r>
            <w:r>
              <w:rPr>
                <w:rFonts w:eastAsia="Times New Roman"/>
                <w:color w:val="242021"/>
                <w:sz w:val="22"/>
                <w:szCs w:val="22"/>
                <w:lang w:eastAsia="en-GB"/>
              </w:rPr>
              <w:t xml:space="preserve"> </w:t>
            </w:r>
            <w:r w:rsidRPr="00940AAA">
              <w:rPr>
                <w:rFonts w:eastAsia="Times New Roman"/>
                <w:color w:val="242021"/>
                <w:sz w:val="22"/>
                <w:szCs w:val="22"/>
                <w:lang w:eastAsia="en-GB"/>
              </w:rPr>
              <w:t>Island</w:t>
            </w:r>
          </w:p>
        </w:tc>
      </w:tr>
      <w:tr w:rsidR="00A423E4" w14:paraId="5831BD0D" w14:textId="77777777" w:rsidTr="007E591D">
        <w:tc>
          <w:tcPr>
            <w:tcW w:w="2790" w:type="dxa"/>
            <w:vAlign w:val="center"/>
          </w:tcPr>
          <w:p w14:paraId="5D697891"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Outlying Islands</w:t>
            </w:r>
          </w:p>
        </w:tc>
        <w:tc>
          <w:tcPr>
            <w:tcW w:w="5850" w:type="dxa"/>
            <w:vAlign w:val="center"/>
          </w:tcPr>
          <w:p w14:paraId="32433AC1" w14:textId="77777777"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Lantau, Lamma </w:t>
            </w:r>
            <w:proofErr w:type="gramStart"/>
            <w:r w:rsidRPr="00940AAA">
              <w:rPr>
                <w:rFonts w:eastAsia="Times New Roman"/>
                <w:color w:val="242021"/>
                <w:sz w:val="22"/>
                <w:szCs w:val="22"/>
                <w:lang w:eastAsia="en-GB"/>
              </w:rPr>
              <w:t>and  Cheung</w:t>
            </w:r>
            <w:proofErr w:type="gramEnd"/>
            <w:r w:rsidRPr="00940AAA">
              <w:rPr>
                <w:rFonts w:eastAsia="Times New Roman"/>
                <w:color w:val="242021"/>
                <w:sz w:val="22"/>
                <w:szCs w:val="22"/>
                <w:lang w:eastAsia="en-GB"/>
              </w:rPr>
              <w:t xml:space="preserve"> Chau,</w:t>
            </w:r>
            <w:r w:rsidR="00957DF9">
              <w:rPr>
                <w:rFonts w:eastAsia="Times New Roman"/>
                <w:color w:val="242021"/>
                <w:sz w:val="22"/>
                <w:szCs w:val="22"/>
                <w:lang w:eastAsia="en-GB"/>
              </w:rPr>
              <w:t xml:space="preserve"> </w:t>
            </w:r>
            <w:r w:rsidRPr="00940AAA">
              <w:rPr>
                <w:rFonts w:eastAsia="Times New Roman"/>
                <w:color w:val="242021"/>
                <w:sz w:val="22"/>
                <w:szCs w:val="22"/>
                <w:lang w:eastAsia="en-GB"/>
              </w:rPr>
              <w:t xml:space="preserve"> plus Tung Ping Chau and Po Toi.</w:t>
            </w:r>
          </w:p>
        </w:tc>
      </w:tr>
    </w:tbl>
    <w:p w14:paraId="072E8BBF" w14:textId="77777777" w:rsidR="00A423E4" w:rsidRPr="00A423E4" w:rsidRDefault="00A423E4" w:rsidP="00A423E4">
      <w:pPr>
        <w:rPr>
          <w:rFonts w:eastAsia="Times New Roman"/>
          <w:color w:val="242021"/>
          <w:lang w:eastAsia="en-GB"/>
        </w:rPr>
      </w:pPr>
    </w:p>
    <w:p w14:paraId="1FB3C0B5" w14:textId="77777777" w:rsidR="00A423E4" w:rsidRPr="00A423E4" w:rsidRDefault="00A423E4" w:rsidP="00A423E4">
      <w:pPr>
        <w:rPr>
          <w:rFonts w:eastAsia="Times New Roman"/>
          <w:color w:val="242021"/>
          <w:lang w:eastAsia="en-GB"/>
        </w:rPr>
      </w:pPr>
    </w:p>
    <w:p w14:paraId="4DF49A92" w14:textId="16284996" w:rsidR="00A423E4" w:rsidRPr="00A423E4" w:rsidRDefault="00A423E4" w:rsidP="00A423E4">
      <w:pPr>
        <w:rPr>
          <w:rFonts w:eastAsia="Times New Roman"/>
          <w:color w:val="242021"/>
          <w:lang w:eastAsia="en-GB"/>
        </w:rPr>
      </w:pPr>
      <w:r w:rsidRPr="00A423E4">
        <w:rPr>
          <w:rFonts w:eastAsia="Times New Roman"/>
          <w:color w:val="242021"/>
          <w:lang w:eastAsia="en-GB"/>
        </w:rPr>
        <w:t xml:space="preserve">The use of the word </w:t>
      </w:r>
      <w:r w:rsidR="002F6960" w:rsidRPr="00940AAA">
        <w:rPr>
          <w:rFonts w:eastAsia="Times New Roman"/>
          <w:b/>
          <w:i/>
          <w:color w:val="242021"/>
          <w:lang w:eastAsia="en-GB"/>
        </w:rPr>
        <w:t>widespread</w:t>
      </w:r>
      <w:r w:rsidR="002F6960" w:rsidRPr="00A423E4">
        <w:rPr>
          <w:rFonts w:eastAsia="Times New Roman"/>
          <w:color w:val="242021"/>
          <w:lang w:eastAsia="en-GB"/>
        </w:rPr>
        <w:t xml:space="preserve"> indicates</w:t>
      </w:r>
      <w:r w:rsidRPr="00A423E4">
        <w:rPr>
          <w:rFonts w:eastAsia="Times New Roman"/>
          <w:color w:val="242021"/>
          <w:lang w:eastAsia="en-GB"/>
        </w:rPr>
        <w:t xml:space="preserve"> </w:t>
      </w:r>
      <w:r w:rsidR="006A45BC" w:rsidRPr="00A423E4">
        <w:rPr>
          <w:rFonts w:eastAsia="Times New Roman"/>
          <w:color w:val="242021"/>
          <w:lang w:eastAsia="en-GB"/>
        </w:rPr>
        <w:t>that the</w:t>
      </w:r>
      <w:r w:rsidRPr="00A423E4">
        <w:rPr>
          <w:rFonts w:eastAsia="Times New Roman"/>
          <w:color w:val="242021"/>
          <w:lang w:eastAsia="en-GB"/>
        </w:rPr>
        <w:t xml:space="preserve"> species occurs in suitable habitat in most of the aforementioned regions, including HK Island and the outlying islands.</w:t>
      </w:r>
    </w:p>
    <w:p w14:paraId="3BDAC36F" w14:textId="77777777" w:rsidR="00A423E4" w:rsidRDefault="00A423E4" w:rsidP="00D56153">
      <w:pPr>
        <w:rPr>
          <w:rFonts w:eastAsia="Times New Roman"/>
          <w:color w:val="242021"/>
          <w:lang w:eastAsia="en-GB"/>
        </w:rPr>
      </w:pPr>
    </w:p>
    <w:p w14:paraId="52883E7B" w14:textId="77777777" w:rsidR="00797886" w:rsidRDefault="00797886" w:rsidP="00D56153">
      <w:pPr>
        <w:rPr>
          <w:rFonts w:eastAsia="Times New Roman"/>
          <w:b/>
          <w:color w:val="242021"/>
          <w:lang w:eastAsia="en-GB"/>
        </w:rPr>
      </w:pPr>
    </w:p>
    <w:p w14:paraId="4FD1E79F" w14:textId="77777777" w:rsidR="00A03BDA" w:rsidRPr="003F23DB" w:rsidRDefault="003F23DB" w:rsidP="00D56153">
      <w:pPr>
        <w:rPr>
          <w:rFonts w:eastAsia="Times New Roman"/>
          <w:b/>
          <w:color w:val="242021"/>
          <w:lang w:eastAsia="en-GB"/>
        </w:rPr>
      </w:pPr>
      <w:r w:rsidRPr="003F23DB">
        <w:rPr>
          <w:rFonts w:eastAsia="Times New Roman"/>
          <w:b/>
          <w:color w:val="242021"/>
          <w:lang w:eastAsia="en-GB"/>
        </w:rPr>
        <w:t>Distribution</w:t>
      </w:r>
    </w:p>
    <w:p w14:paraId="42AFB107" w14:textId="77777777" w:rsidR="00797886" w:rsidRDefault="00797886" w:rsidP="00D56153">
      <w:pPr>
        <w:rPr>
          <w:rFonts w:eastAsia="Times New Roman"/>
          <w:color w:val="242021"/>
          <w:lang w:eastAsia="en-GB"/>
        </w:rPr>
      </w:pPr>
    </w:p>
    <w:p w14:paraId="69273374" w14:textId="77777777" w:rsidR="00715D51" w:rsidRDefault="00852071" w:rsidP="00D56153">
      <w:pPr>
        <w:rPr>
          <w:rFonts w:eastAsia="Times New Roman"/>
          <w:color w:val="242021"/>
          <w:lang w:eastAsia="en-GB"/>
        </w:rPr>
      </w:pPr>
      <w:r>
        <w:rPr>
          <w:rFonts w:eastAsia="Times New Roman"/>
          <w:color w:val="242021"/>
          <w:lang w:eastAsia="en-GB"/>
        </w:rPr>
        <w:t xml:space="preserve">This </w:t>
      </w:r>
      <w:r w:rsidR="00715D51">
        <w:rPr>
          <w:rFonts w:eastAsia="Times New Roman"/>
          <w:color w:val="242021"/>
          <w:lang w:eastAsia="en-GB"/>
        </w:rPr>
        <w:t>column</w:t>
      </w:r>
      <w:r>
        <w:rPr>
          <w:rFonts w:eastAsia="Times New Roman"/>
          <w:color w:val="242021"/>
          <w:lang w:eastAsia="en-GB"/>
        </w:rPr>
        <w:t xml:space="preserve"> puts </w:t>
      </w:r>
      <w:r w:rsidR="00715D51">
        <w:rPr>
          <w:rFonts w:eastAsia="Times New Roman"/>
          <w:color w:val="242021"/>
          <w:lang w:eastAsia="en-GB"/>
        </w:rPr>
        <w:t>the birds that occur in Hong Kong into a wider global perspective. Firstly, I</w:t>
      </w:r>
      <w:r w:rsidR="003F23DB">
        <w:rPr>
          <w:rFonts w:eastAsia="Times New Roman"/>
          <w:color w:val="242021"/>
          <w:lang w:eastAsia="en-GB"/>
        </w:rPr>
        <w:t xml:space="preserve"> delineate the zoogeographical zones of the species, followed by the number of races of the species involved</w:t>
      </w:r>
      <w:r w:rsidR="009654EC">
        <w:rPr>
          <w:rFonts w:eastAsia="Times New Roman"/>
          <w:color w:val="242021"/>
          <w:lang w:eastAsia="en-GB"/>
        </w:rPr>
        <w:t xml:space="preserve">, with particular reference to China, and beyond that to east and southeast Asia. </w:t>
      </w:r>
      <w:r w:rsidR="003F23DB">
        <w:rPr>
          <w:rFonts w:eastAsia="Times New Roman"/>
          <w:color w:val="242021"/>
          <w:lang w:eastAsia="en-GB"/>
        </w:rPr>
        <w:t xml:space="preserve"> In this, I have followed the IOC list. </w:t>
      </w:r>
    </w:p>
    <w:p w14:paraId="1FEDE825" w14:textId="77777777" w:rsidR="009654EC" w:rsidRDefault="009654EC" w:rsidP="00D56153">
      <w:pPr>
        <w:rPr>
          <w:rFonts w:eastAsia="Times New Roman"/>
          <w:color w:val="242021"/>
          <w:lang w:eastAsia="en-GB"/>
        </w:rPr>
      </w:pPr>
    </w:p>
    <w:p w14:paraId="4DF9EC9A" w14:textId="1E06626D" w:rsidR="00AE61BC" w:rsidRDefault="00715D51" w:rsidP="00D56153">
      <w:pPr>
        <w:rPr>
          <w:rFonts w:eastAsia="Times New Roman"/>
          <w:color w:val="242021"/>
          <w:lang w:eastAsia="en-GB"/>
        </w:rPr>
      </w:pPr>
      <w:r>
        <w:rPr>
          <w:rFonts w:eastAsia="Times New Roman"/>
          <w:color w:val="242021"/>
          <w:lang w:eastAsia="en-GB"/>
        </w:rPr>
        <w:t xml:space="preserve">In writing this column, I have drawn not only on the IOC checklist, but on the relevant </w:t>
      </w:r>
      <w:r w:rsidR="00AE61BC">
        <w:rPr>
          <w:rFonts w:eastAsia="Times New Roman"/>
          <w:color w:val="242021"/>
          <w:lang w:eastAsia="en-GB"/>
        </w:rPr>
        <w:t xml:space="preserve">Distribution </w:t>
      </w:r>
      <w:r>
        <w:rPr>
          <w:rFonts w:eastAsia="Times New Roman"/>
          <w:color w:val="242021"/>
          <w:lang w:eastAsia="en-GB"/>
        </w:rPr>
        <w:t xml:space="preserve">sections in </w:t>
      </w:r>
      <w:r w:rsidR="00F449CF">
        <w:rPr>
          <w:rFonts w:eastAsia="Times New Roman"/>
          <w:color w:val="242021"/>
          <w:lang w:eastAsia="en-GB"/>
        </w:rPr>
        <w:t xml:space="preserve">what was once </w:t>
      </w:r>
      <w:r>
        <w:rPr>
          <w:rFonts w:eastAsia="Times New Roman"/>
          <w:color w:val="242021"/>
          <w:lang w:eastAsia="en-GB"/>
        </w:rPr>
        <w:t>H</w:t>
      </w:r>
      <w:r w:rsidR="00F449CF">
        <w:rPr>
          <w:rFonts w:eastAsia="Times New Roman"/>
          <w:color w:val="242021"/>
          <w:lang w:eastAsia="en-GB"/>
        </w:rPr>
        <w:t xml:space="preserve">andbook of </w:t>
      </w:r>
      <w:r>
        <w:rPr>
          <w:rFonts w:eastAsia="Times New Roman"/>
          <w:color w:val="242021"/>
          <w:lang w:eastAsia="en-GB"/>
        </w:rPr>
        <w:t>B</w:t>
      </w:r>
      <w:r w:rsidR="00F449CF">
        <w:rPr>
          <w:rFonts w:eastAsia="Times New Roman"/>
          <w:color w:val="242021"/>
          <w:lang w:eastAsia="en-GB"/>
        </w:rPr>
        <w:t xml:space="preserve">irds of the </w:t>
      </w:r>
      <w:r>
        <w:rPr>
          <w:rFonts w:eastAsia="Times New Roman"/>
          <w:color w:val="242021"/>
          <w:lang w:eastAsia="en-GB"/>
        </w:rPr>
        <w:t>W</w:t>
      </w:r>
      <w:r w:rsidR="00F449CF">
        <w:rPr>
          <w:rFonts w:eastAsia="Times New Roman"/>
          <w:color w:val="242021"/>
          <w:lang w:eastAsia="en-GB"/>
        </w:rPr>
        <w:t>orld</w:t>
      </w:r>
      <w:r>
        <w:rPr>
          <w:rFonts w:eastAsia="Times New Roman"/>
          <w:color w:val="242021"/>
          <w:lang w:eastAsia="en-GB"/>
        </w:rPr>
        <w:t xml:space="preserve"> online. </w:t>
      </w:r>
      <w:r w:rsidR="00AE61BC">
        <w:rPr>
          <w:rFonts w:eastAsia="Times New Roman"/>
          <w:color w:val="242021"/>
          <w:lang w:eastAsia="en-GB"/>
        </w:rPr>
        <w:t>The latter has</w:t>
      </w:r>
      <w:r w:rsidR="00AE61BC" w:rsidRPr="00AE61BC">
        <w:rPr>
          <w:rFonts w:eastAsia="Times New Roman"/>
          <w:color w:val="242021"/>
          <w:lang w:eastAsia="en-GB"/>
        </w:rPr>
        <w:t xml:space="preserve"> now been incorporated into the Birds of the World website run by the Cornell Lab of Ornithology.</w:t>
      </w:r>
    </w:p>
    <w:p w14:paraId="1CE7D52D" w14:textId="77777777" w:rsidR="00AE61BC" w:rsidRDefault="00AE61BC" w:rsidP="00D56153">
      <w:pPr>
        <w:rPr>
          <w:rFonts w:eastAsia="Times New Roman"/>
          <w:color w:val="242021"/>
          <w:lang w:eastAsia="en-GB"/>
        </w:rPr>
      </w:pPr>
    </w:p>
    <w:p w14:paraId="66583452" w14:textId="60DC1D5B" w:rsidR="00B65ADC" w:rsidRDefault="00B65ADC" w:rsidP="00D56153">
      <w:pPr>
        <w:rPr>
          <w:rFonts w:eastAsia="Times New Roman"/>
          <w:color w:val="242021"/>
          <w:lang w:eastAsia="en-GB"/>
        </w:rPr>
      </w:pPr>
    </w:p>
    <w:p w14:paraId="767BAADA" w14:textId="742BD53D" w:rsidR="00D56153" w:rsidRDefault="007D53D9" w:rsidP="00D56153">
      <w:pPr>
        <w:rPr>
          <w:rFonts w:eastAsia="Times New Roman"/>
          <w:color w:val="242021"/>
          <w:lang w:eastAsia="en-GB"/>
        </w:rPr>
      </w:pPr>
      <w:r>
        <w:rPr>
          <w:rFonts w:eastAsia="Times New Roman"/>
          <w:color w:val="242021"/>
          <w:lang w:eastAsia="en-GB"/>
        </w:rPr>
        <w:lastRenderedPageBreak/>
        <w:t xml:space="preserve">In this column, I have also included the conservation status of </w:t>
      </w:r>
      <w:r w:rsidR="00536EC8">
        <w:rPr>
          <w:rFonts w:eastAsia="Times New Roman"/>
          <w:color w:val="242021"/>
          <w:lang w:eastAsia="en-GB"/>
        </w:rPr>
        <w:t xml:space="preserve">species, </w:t>
      </w:r>
      <w:r w:rsidR="00536EC8" w:rsidRPr="00D56153">
        <w:rPr>
          <w:rFonts w:eastAsia="Times New Roman"/>
          <w:color w:val="242021"/>
          <w:lang w:eastAsia="en-GB"/>
        </w:rPr>
        <w:t>based</w:t>
      </w:r>
      <w:r w:rsidR="00D56153" w:rsidRPr="00D56153">
        <w:rPr>
          <w:rFonts w:eastAsia="Times New Roman"/>
          <w:color w:val="242021"/>
          <w:lang w:eastAsia="en-GB"/>
        </w:rPr>
        <w:t xml:space="preserve"> on the IUCN Red List. A status other than ‘Least</w:t>
      </w:r>
      <w:r>
        <w:rPr>
          <w:rFonts w:eastAsia="Times New Roman"/>
          <w:color w:val="242021"/>
          <w:lang w:eastAsia="en-GB"/>
        </w:rPr>
        <w:t xml:space="preserve"> </w:t>
      </w:r>
      <w:r w:rsidR="00D56153" w:rsidRPr="00D56153">
        <w:rPr>
          <w:rFonts w:eastAsia="Times New Roman"/>
          <w:color w:val="242021"/>
          <w:lang w:eastAsia="en-GB"/>
        </w:rPr>
        <w:t>Concern’ is indicated by the use of the abbreviations below:</w:t>
      </w:r>
    </w:p>
    <w:p w14:paraId="01566802" w14:textId="77777777" w:rsidR="007D53D9" w:rsidRDefault="007D53D9" w:rsidP="00D56153">
      <w:pPr>
        <w:rPr>
          <w:rFonts w:eastAsia="Times New Roman"/>
          <w:color w:val="242021"/>
          <w:lang w:eastAsia="en-GB"/>
        </w:rPr>
      </w:pPr>
    </w:p>
    <w:p w14:paraId="6AE0BD1C" w14:textId="77777777" w:rsidR="007D53D9" w:rsidRPr="00D56153" w:rsidRDefault="007D53D9" w:rsidP="00D56153">
      <w:pPr>
        <w:rPr>
          <w:rFonts w:eastAsia="Times New Roman"/>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7"/>
        <w:gridCol w:w="2662"/>
      </w:tblGrid>
      <w:tr w:rsidR="00D56153" w:rsidRPr="00D56153" w14:paraId="5636F56C" w14:textId="77777777" w:rsidTr="007D53D9">
        <w:trPr>
          <w:gridAfter w:val="1"/>
          <w:wAfter w:w="2662" w:type="dxa"/>
        </w:trPr>
        <w:tc>
          <w:tcPr>
            <w:tcW w:w="2947" w:type="dxa"/>
            <w:tcBorders>
              <w:top w:val="single" w:sz="4" w:space="0" w:color="auto"/>
              <w:left w:val="single" w:sz="4" w:space="0" w:color="auto"/>
              <w:bottom w:val="single" w:sz="4" w:space="0" w:color="auto"/>
              <w:right w:val="single" w:sz="4" w:space="0" w:color="auto"/>
            </w:tcBorders>
            <w:vAlign w:val="center"/>
            <w:hideMark/>
          </w:tcPr>
          <w:p w14:paraId="4AC3D7B4" w14:textId="77777777" w:rsidR="00D56153" w:rsidRPr="00D56153" w:rsidRDefault="00D56153" w:rsidP="00D56153">
            <w:pPr>
              <w:rPr>
                <w:rFonts w:eastAsia="Times New Roman"/>
                <w:lang w:eastAsia="en-GB"/>
              </w:rPr>
            </w:pPr>
            <w:r w:rsidRPr="00D56153">
              <w:rPr>
                <w:rFonts w:eastAsia="Times New Roman"/>
                <w:b/>
                <w:bCs/>
                <w:color w:val="242021"/>
                <w:lang w:eastAsia="en-GB"/>
              </w:rPr>
              <w:t>IUCN Red List</w:t>
            </w:r>
          </w:p>
        </w:tc>
      </w:tr>
      <w:tr w:rsidR="00D56153" w:rsidRPr="00D56153" w14:paraId="4A9D0E38"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157212B1"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CR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443DDB3" w14:textId="77777777" w:rsidR="00D56153" w:rsidRPr="00D56153" w:rsidRDefault="00D56153" w:rsidP="00D56153">
            <w:pPr>
              <w:rPr>
                <w:rFonts w:eastAsia="Times New Roman"/>
                <w:lang w:eastAsia="en-GB"/>
              </w:rPr>
            </w:pPr>
            <w:r w:rsidRPr="00D56153">
              <w:rPr>
                <w:rFonts w:eastAsia="Times New Roman"/>
                <w:color w:val="242021"/>
                <w:lang w:eastAsia="en-GB"/>
              </w:rPr>
              <w:t>Critically Endangered</w:t>
            </w:r>
          </w:p>
        </w:tc>
      </w:tr>
      <w:tr w:rsidR="00D56153" w:rsidRPr="00D56153" w14:paraId="292F4AD6"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06374D4B"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EN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29CECA6" w14:textId="77777777" w:rsidR="00D56153" w:rsidRPr="00D56153" w:rsidRDefault="00D56153" w:rsidP="00D56153">
            <w:pPr>
              <w:rPr>
                <w:rFonts w:eastAsia="Times New Roman"/>
                <w:lang w:eastAsia="en-GB"/>
              </w:rPr>
            </w:pPr>
            <w:r w:rsidRPr="00D56153">
              <w:rPr>
                <w:rFonts w:eastAsia="Times New Roman"/>
                <w:color w:val="242021"/>
                <w:lang w:eastAsia="en-GB"/>
              </w:rPr>
              <w:t>Endangered</w:t>
            </w:r>
          </w:p>
        </w:tc>
      </w:tr>
      <w:tr w:rsidR="00D56153" w:rsidRPr="00D56153" w14:paraId="62995D1F"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1656C5DE"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VU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9F18C20" w14:textId="77777777" w:rsidR="00D56153" w:rsidRPr="00D56153" w:rsidRDefault="00D56153" w:rsidP="00D56153">
            <w:pPr>
              <w:rPr>
                <w:rFonts w:eastAsia="Times New Roman"/>
                <w:lang w:eastAsia="en-GB"/>
              </w:rPr>
            </w:pPr>
            <w:r w:rsidRPr="00D56153">
              <w:rPr>
                <w:rFonts w:eastAsia="Times New Roman"/>
                <w:color w:val="242021"/>
                <w:lang w:eastAsia="en-GB"/>
              </w:rPr>
              <w:t>Vulnerable</w:t>
            </w:r>
          </w:p>
        </w:tc>
      </w:tr>
      <w:tr w:rsidR="00D56153" w:rsidRPr="00D56153" w14:paraId="39D2C895" w14:textId="77777777" w:rsidTr="007D53D9">
        <w:tc>
          <w:tcPr>
            <w:tcW w:w="2947" w:type="dxa"/>
            <w:tcBorders>
              <w:top w:val="single" w:sz="4" w:space="0" w:color="auto"/>
              <w:left w:val="single" w:sz="4" w:space="0" w:color="auto"/>
              <w:bottom w:val="single" w:sz="4" w:space="0" w:color="auto"/>
              <w:right w:val="single" w:sz="4" w:space="0" w:color="auto"/>
            </w:tcBorders>
            <w:vAlign w:val="center"/>
            <w:hideMark/>
          </w:tcPr>
          <w:p w14:paraId="309662A0" w14:textId="77777777" w:rsidR="00D56153" w:rsidRPr="00D56153" w:rsidRDefault="00D56153" w:rsidP="00D56153">
            <w:pPr>
              <w:rPr>
                <w:rFonts w:eastAsia="Times New Roman"/>
                <w:lang w:eastAsia="en-GB"/>
              </w:rPr>
            </w:pPr>
            <w:r w:rsidRPr="00D56153">
              <w:rPr>
                <w:rFonts w:eastAsia="Times New Roman"/>
                <w:color w:val="242021"/>
                <w:lang w:eastAsia="en-GB"/>
              </w:rPr>
              <w:t xml:space="preserve">NT </w:t>
            </w:r>
          </w:p>
        </w:tc>
        <w:tc>
          <w:tcPr>
            <w:tcW w:w="2662" w:type="dxa"/>
            <w:tcBorders>
              <w:top w:val="single" w:sz="4" w:space="0" w:color="auto"/>
              <w:left w:val="single" w:sz="4" w:space="0" w:color="auto"/>
              <w:bottom w:val="single" w:sz="4" w:space="0" w:color="auto"/>
              <w:right w:val="single" w:sz="4" w:space="0" w:color="auto"/>
            </w:tcBorders>
            <w:vAlign w:val="center"/>
            <w:hideMark/>
          </w:tcPr>
          <w:p w14:paraId="14527157" w14:textId="77777777" w:rsidR="00D56153" w:rsidRPr="00D56153" w:rsidRDefault="00D56153" w:rsidP="00D56153">
            <w:pPr>
              <w:rPr>
                <w:rFonts w:eastAsia="Times New Roman"/>
                <w:lang w:eastAsia="en-GB"/>
              </w:rPr>
            </w:pPr>
            <w:r w:rsidRPr="00D56153">
              <w:rPr>
                <w:rFonts w:eastAsia="Times New Roman"/>
                <w:color w:val="242021"/>
                <w:lang w:eastAsia="en-GB"/>
              </w:rPr>
              <w:t>Near-threatened</w:t>
            </w:r>
          </w:p>
        </w:tc>
      </w:tr>
    </w:tbl>
    <w:p w14:paraId="6665DBE3" w14:textId="77777777" w:rsidR="0079142B" w:rsidRDefault="0079142B"/>
    <w:p w14:paraId="6CB1728C" w14:textId="77777777" w:rsidR="00957DF9" w:rsidRDefault="00957DF9"/>
    <w:p w14:paraId="569CCFB2" w14:textId="003132F4" w:rsidR="00CA2338" w:rsidRDefault="002F6960">
      <w:pPr>
        <w:rPr>
          <w:b/>
        </w:rPr>
      </w:pPr>
      <w:r>
        <w:rPr>
          <w:b/>
        </w:rPr>
        <w:t>N</w:t>
      </w:r>
      <w:r w:rsidR="00CA2338" w:rsidRPr="00CA2338">
        <w:rPr>
          <w:b/>
        </w:rPr>
        <w:t>otes</w:t>
      </w:r>
    </w:p>
    <w:p w14:paraId="58D8BAB3" w14:textId="77777777" w:rsidR="00CA2338" w:rsidRDefault="00CA2338">
      <w:pPr>
        <w:rPr>
          <w:b/>
        </w:rPr>
      </w:pPr>
    </w:p>
    <w:p w14:paraId="0D7F5978" w14:textId="77777777" w:rsidR="00CA2338" w:rsidRDefault="00CA2338">
      <w:r>
        <w:t>Basically, this is a column where I have included anything I cons</w:t>
      </w:r>
      <w:r w:rsidR="00FA1FD8">
        <w:t xml:space="preserve">ider to be of relevant interest. </w:t>
      </w:r>
    </w:p>
    <w:p w14:paraId="69980E68" w14:textId="77777777" w:rsidR="00CA2338" w:rsidRDefault="00CA2338"/>
    <w:p w14:paraId="096DA65E" w14:textId="77777777" w:rsidR="00CA2338" w:rsidRDefault="00CA2338">
      <w:r>
        <w:t>It includes:</w:t>
      </w:r>
    </w:p>
    <w:p w14:paraId="4E941DEB" w14:textId="77777777" w:rsidR="00CA2338" w:rsidRDefault="00CA2338"/>
    <w:p w14:paraId="234C9BEF" w14:textId="77777777" w:rsidR="00CA2338" w:rsidRDefault="00A00443">
      <w:r>
        <w:t>a</w:t>
      </w:r>
      <w:r w:rsidR="00CA2338">
        <w:t xml:space="preserve">lternative English names for the species involved if these are </w:t>
      </w:r>
      <w:r>
        <w:t>in common usage elsewhere;</w:t>
      </w:r>
    </w:p>
    <w:p w14:paraId="4D06F850" w14:textId="77777777" w:rsidR="006F27BB" w:rsidRDefault="00A00443">
      <w:r>
        <w:t xml:space="preserve">taxonomic </w:t>
      </w:r>
      <w:r w:rsidR="006F27BB">
        <w:t>points of note, especially with regard to recent splits in the Oriental region;</w:t>
      </w:r>
    </w:p>
    <w:p w14:paraId="1F7102C3" w14:textId="77777777" w:rsidR="00A00443" w:rsidRDefault="006F27BB">
      <w:r>
        <w:t xml:space="preserve">taxonomic </w:t>
      </w:r>
      <w:r w:rsidR="00A00443">
        <w:t>differences between HBW and the IOC;</w:t>
      </w:r>
    </w:p>
    <w:p w14:paraId="4D83A351" w14:textId="048BA10A" w:rsidR="00A00443" w:rsidRDefault="00A00443">
      <w:r>
        <w:t>reference to important papers concerning the species involved</w:t>
      </w:r>
      <w:r w:rsidR="00FE732D">
        <w:t xml:space="preserve"> (note that most papers of first records for Hong Kong are included in the relevant Hong Kong Bird Reports. I have not</w:t>
      </w:r>
      <w:r w:rsidR="00DC3601">
        <w:t xml:space="preserve"> </w:t>
      </w:r>
      <w:r w:rsidR="00FE732D">
        <w:t>referenced them in the Notes column</w:t>
      </w:r>
      <w:r w:rsidR="00DC3601">
        <w:t xml:space="preserve"> except where there are details of particular interest</w:t>
      </w:r>
      <w:r w:rsidR="00FE732D">
        <w:t>)</w:t>
      </w:r>
      <w:r>
        <w:t>;</w:t>
      </w:r>
    </w:p>
    <w:p w14:paraId="4E1D4845" w14:textId="77777777" w:rsidR="00A00443" w:rsidRDefault="00A00443">
      <w:r>
        <w:t>points with regard to the status of certain species (especially Cat. IIA species</w:t>
      </w:r>
      <w:r w:rsidR="006F27BB">
        <w:t>)</w:t>
      </w:r>
      <w:r>
        <w:t>;</w:t>
      </w:r>
    </w:p>
    <w:p w14:paraId="546A63D8" w14:textId="77777777" w:rsidR="00A00443" w:rsidRDefault="006F27BB">
      <w:r>
        <w:t>errata in previous published records.</w:t>
      </w:r>
      <w:r w:rsidR="00D81691">
        <w:t xml:space="preserve"> </w:t>
      </w:r>
    </w:p>
    <w:p w14:paraId="10853B13" w14:textId="77777777" w:rsidR="00B410A5" w:rsidRDefault="00B410A5"/>
    <w:p w14:paraId="26281B5F" w14:textId="77777777" w:rsidR="00EC0B57" w:rsidRDefault="00EC0B57"/>
    <w:p w14:paraId="2D03BD80" w14:textId="77777777" w:rsidR="00EC0B57" w:rsidRDefault="00EC0B57"/>
    <w:p w14:paraId="0389B218" w14:textId="77777777" w:rsidR="00EC0B57" w:rsidRDefault="00EC0B57"/>
    <w:p w14:paraId="5481E6FC" w14:textId="77777777" w:rsidR="00EC0B57" w:rsidRDefault="00EC0B57"/>
    <w:p w14:paraId="16872818" w14:textId="77777777" w:rsidR="00EC0B57" w:rsidRDefault="00EC0B57"/>
    <w:p w14:paraId="5A19CC53" w14:textId="77777777" w:rsidR="00EC0B57" w:rsidRDefault="00EC0B57"/>
    <w:p w14:paraId="2AC0816B" w14:textId="77777777" w:rsidR="00EC0B57" w:rsidRDefault="00EC0B57"/>
    <w:p w14:paraId="3631A39D" w14:textId="77777777" w:rsidR="00EC0B57" w:rsidRDefault="00EC0B57"/>
    <w:p w14:paraId="295E8B4A" w14:textId="77777777" w:rsidR="00EC0B57" w:rsidRDefault="00EC0B57"/>
    <w:p w14:paraId="2B1253C6" w14:textId="77777777" w:rsidR="00EC0B57" w:rsidRDefault="00EC0B57"/>
    <w:p w14:paraId="7924AE1D" w14:textId="77777777" w:rsidR="00EC0B57" w:rsidRDefault="00EC0B57"/>
    <w:p w14:paraId="0F3890EA" w14:textId="77777777" w:rsidR="00EC0B57" w:rsidRDefault="00EC0B57"/>
    <w:p w14:paraId="081C1696" w14:textId="77777777" w:rsidR="00EC0B57" w:rsidRDefault="00EC0B57"/>
    <w:p w14:paraId="389B2719" w14:textId="77777777" w:rsidR="001B1CD2" w:rsidRDefault="001B1CD2"/>
    <w:p w14:paraId="3337C32C" w14:textId="77777777" w:rsidR="001B1CD2" w:rsidRDefault="001B1CD2"/>
    <w:p w14:paraId="7D4747B2" w14:textId="77777777" w:rsidR="001B1CD2" w:rsidRDefault="001B1CD2"/>
    <w:sectPr w:rsidR="001B1CD2" w:rsidSect="00CC156F">
      <w:footerReference w:type="default" r:id="rId10"/>
      <w:pgSz w:w="11906" w:h="16838"/>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41F6" w14:textId="77777777" w:rsidR="00584D3C" w:rsidRDefault="00584D3C" w:rsidP="00CC73DD">
      <w:r>
        <w:separator/>
      </w:r>
    </w:p>
  </w:endnote>
  <w:endnote w:type="continuationSeparator" w:id="0">
    <w:p w14:paraId="4828D6F6" w14:textId="77777777" w:rsidR="00584D3C" w:rsidRDefault="00584D3C" w:rsidP="00CC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90460"/>
      <w:docPartObj>
        <w:docPartGallery w:val="Page Numbers (Bottom of Page)"/>
        <w:docPartUnique/>
      </w:docPartObj>
    </w:sdtPr>
    <w:sdtEndPr>
      <w:rPr>
        <w:noProof/>
      </w:rPr>
    </w:sdtEndPr>
    <w:sdtContent>
      <w:p w14:paraId="58391B90" w14:textId="77777777" w:rsidR="00CC156F" w:rsidRDefault="00CC156F">
        <w:pPr>
          <w:pStyle w:val="Footer"/>
          <w:jc w:val="center"/>
        </w:pPr>
        <w:r>
          <w:fldChar w:fldCharType="begin"/>
        </w:r>
        <w:r>
          <w:instrText xml:space="preserve"> PAGE   \* MERGEFORMAT </w:instrText>
        </w:r>
        <w:r>
          <w:fldChar w:fldCharType="separate"/>
        </w:r>
        <w:r w:rsidR="00981CBF">
          <w:rPr>
            <w:noProof/>
          </w:rPr>
          <w:t>i</w:t>
        </w:r>
        <w:r>
          <w:rPr>
            <w:noProof/>
          </w:rPr>
          <w:fldChar w:fldCharType="end"/>
        </w:r>
      </w:p>
    </w:sdtContent>
  </w:sdt>
  <w:p w14:paraId="21E34399" w14:textId="77777777" w:rsidR="00CC73DD" w:rsidRDefault="00CC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A800" w14:textId="77777777" w:rsidR="00584D3C" w:rsidRDefault="00584D3C" w:rsidP="00CC73DD">
      <w:r>
        <w:separator/>
      </w:r>
    </w:p>
  </w:footnote>
  <w:footnote w:type="continuationSeparator" w:id="0">
    <w:p w14:paraId="1AC200B8" w14:textId="77777777" w:rsidR="00584D3C" w:rsidRDefault="00584D3C" w:rsidP="00CC7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0DA"/>
    <w:multiLevelType w:val="hybridMultilevel"/>
    <w:tmpl w:val="43B862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719DC"/>
    <w:multiLevelType w:val="hybridMultilevel"/>
    <w:tmpl w:val="3F0873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3"/>
    <w:rsid w:val="00001210"/>
    <w:rsid w:val="00002DD9"/>
    <w:rsid w:val="00004DE9"/>
    <w:rsid w:val="000075E1"/>
    <w:rsid w:val="00007DB8"/>
    <w:rsid w:val="000121CF"/>
    <w:rsid w:val="000126CB"/>
    <w:rsid w:val="00013532"/>
    <w:rsid w:val="000142D8"/>
    <w:rsid w:val="000151A1"/>
    <w:rsid w:val="00015752"/>
    <w:rsid w:val="00015A4B"/>
    <w:rsid w:val="00015D82"/>
    <w:rsid w:val="0001612E"/>
    <w:rsid w:val="00022BBD"/>
    <w:rsid w:val="000250AF"/>
    <w:rsid w:val="00026658"/>
    <w:rsid w:val="0003024E"/>
    <w:rsid w:val="000303F0"/>
    <w:rsid w:val="00030AD4"/>
    <w:rsid w:val="000347A6"/>
    <w:rsid w:val="000358C3"/>
    <w:rsid w:val="00036231"/>
    <w:rsid w:val="00040172"/>
    <w:rsid w:val="00041972"/>
    <w:rsid w:val="00041990"/>
    <w:rsid w:val="00042B05"/>
    <w:rsid w:val="00043F4B"/>
    <w:rsid w:val="00043F78"/>
    <w:rsid w:val="0004401B"/>
    <w:rsid w:val="000441BC"/>
    <w:rsid w:val="00045965"/>
    <w:rsid w:val="000503AE"/>
    <w:rsid w:val="00051503"/>
    <w:rsid w:val="000521F9"/>
    <w:rsid w:val="00053378"/>
    <w:rsid w:val="000550FE"/>
    <w:rsid w:val="00056E60"/>
    <w:rsid w:val="00060153"/>
    <w:rsid w:val="0006097E"/>
    <w:rsid w:val="00060BD3"/>
    <w:rsid w:val="00062A3E"/>
    <w:rsid w:val="00062B18"/>
    <w:rsid w:val="00062D05"/>
    <w:rsid w:val="00063E0F"/>
    <w:rsid w:val="00065829"/>
    <w:rsid w:val="0006624D"/>
    <w:rsid w:val="00070EB1"/>
    <w:rsid w:val="0007112A"/>
    <w:rsid w:val="00073032"/>
    <w:rsid w:val="00074B3C"/>
    <w:rsid w:val="000757D8"/>
    <w:rsid w:val="00077D55"/>
    <w:rsid w:val="00077E1A"/>
    <w:rsid w:val="000806E0"/>
    <w:rsid w:val="00081B55"/>
    <w:rsid w:val="0008396D"/>
    <w:rsid w:val="000852F1"/>
    <w:rsid w:val="00090E0B"/>
    <w:rsid w:val="000923D1"/>
    <w:rsid w:val="00093179"/>
    <w:rsid w:val="00093C29"/>
    <w:rsid w:val="0009690B"/>
    <w:rsid w:val="00097755"/>
    <w:rsid w:val="000A2FFA"/>
    <w:rsid w:val="000A3373"/>
    <w:rsid w:val="000A34BC"/>
    <w:rsid w:val="000A48EB"/>
    <w:rsid w:val="000A49A2"/>
    <w:rsid w:val="000A4C4B"/>
    <w:rsid w:val="000A5D10"/>
    <w:rsid w:val="000B0179"/>
    <w:rsid w:val="000B20A9"/>
    <w:rsid w:val="000B2106"/>
    <w:rsid w:val="000B21EA"/>
    <w:rsid w:val="000B2567"/>
    <w:rsid w:val="000B2D0A"/>
    <w:rsid w:val="000B2F78"/>
    <w:rsid w:val="000B3E2E"/>
    <w:rsid w:val="000C08FB"/>
    <w:rsid w:val="000C229A"/>
    <w:rsid w:val="000C2624"/>
    <w:rsid w:val="000C3066"/>
    <w:rsid w:val="000C3208"/>
    <w:rsid w:val="000C4AFC"/>
    <w:rsid w:val="000C54E6"/>
    <w:rsid w:val="000D0623"/>
    <w:rsid w:val="000D2363"/>
    <w:rsid w:val="000D4947"/>
    <w:rsid w:val="000D494A"/>
    <w:rsid w:val="000D49AE"/>
    <w:rsid w:val="000E05CA"/>
    <w:rsid w:val="000E0FAC"/>
    <w:rsid w:val="000E1E2E"/>
    <w:rsid w:val="000E2FC7"/>
    <w:rsid w:val="000E33A9"/>
    <w:rsid w:val="000E5634"/>
    <w:rsid w:val="000E6E0F"/>
    <w:rsid w:val="000F0A5B"/>
    <w:rsid w:val="000F4089"/>
    <w:rsid w:val="000F40E6"/>
    <w:rsid w:val="000F49A7"/>
    <w:rsid w:val="000F5745"/>
    <w:rsid w:val="000F5CC5"/>
    <w:rsid w:val="000F7CC4"/>
    <w:rsid w:val="001023BD"/>
    <w:rsid w:val="00104A27"/>
    <w:rsid w:val="00104A87"/>
    <w:rsid w:val="001055F9"/>
    <w:rsid w:val="0010721B"/>
    <w:rsid w:val="001073EA"/>
    <w:rsid w:val="001126BC"/>
    <w:rsid w:val="0011575E"/>
    <w:rsid w:val="00117623"/>
    <w:rsid w:val="001233C2"/>
    <w:rsid w:val="00123417"/>
    <w:rsid w:val="001255BA"/>
    <w:rsid w:val="00125BEA"/>
    <w:rsid w:val="00125E4B"/>
    <w:rsid w:val="00126DB5"/>
    <w:rsid w:val="00127212"/>
    <w:rsid w:val="00127AA0"/>
    <w:rsid w:val="00130053"/>
    <w:rsid w:val="001306B5"/>
    <w:rsid w:val="00134783"/>
    <w:rsid w:val="001355FF"/>
    <w:rsid w:val="00135C64"/>
    <w:rsid w:val="001369B2"/>
    <w:rsid w:val="001375BF"/>
    <w:rsid w:val="00143A26"/>
    <w:rsid w:val="0014568F"/>
    <w:rsid w:val="0014720D"/>
    <w:rsid w:val="00147599"/>
    <w:rsid w:val="00147E2E"/>
    <w:rsid w:val="001503EB"/>
    <w:rsid w:val="0015384B"/>
    <w:rsid w:val="00153FE6"/>
    <w:rsid w:val="00154478"/>
    <w:rsid w:val="00155088"/>
    <w:rsid w:val="00155150"/>
    <w:rsid w:val="00155AD2"/>
    <w:rsid w:val="00156700"/>
    <w:rsid w:val="001567C2"/>
    <w:rsid w:val="001568E0"/>
    <w:rsid w:val="0015739C"/>
    <w:rsid w:val="0015742A"/>
    <w:rsid w:val="00161076"/>
    <w:rsid w:val="0016148E"/>
    <w:rsid w:val="00161744"/>
    <w:rsid w:val="00161B95"/>
    <w:rsid w:val="00161E5B"/>
    <w:rsid w:val="001621BF"/>
    <w:rsid w:val="00162660"/>
    <w:rsid w:val="00162AF6"/>
    <w:rsid w:val="00166003"/>
    <w:rsid w:val="0016608E"/>
    <w:rsid w:val="00167122"/>
    <w:rsid w:val="00171120"/>
    <w:rsid w:val="001722FB"/>
    <w:rsid w:val="00173585"/>
    <w:rsid w:val="00173841"/>
    <w:rsid w:val="00174BF6"/>
    <w:rsid w:val="001753C9"/>
    <w:rsid w:val="001754E0"/>
    <w:rsid w:val="001757AA"/>
    <w:rsid w:val="00176B30"/>
    <w:rsid w:val="00177022"/>
    <w:rsid w:val="001770E1"/>
    <w:rsid w:val="00177512"/>
    <w:rsid w:val="00177F26"/>
    <w:rsid w:val="00183C13"/>
    <w:rsid w:val="0018451C"/>
    <w:rsid w:val="00193640"/>
    <w:rsid w:val="00193F01"/>
    <w:rsid w:val="00194C5C"/>
    <w:rsid w:val="00196012"/>
    <w:rsid w:val="00196A87"/>
    <w:rsid w:val="001A151D"/>
    <w:rsid w:val="001A1F9D"/>
    <w:rsid w:val="001A2922"/>
    <w:rsid w:val="001A3258"/>
    <w:rsid w:val="001A364A"/>
    <w:rsid w:val="001A5FC4"/>
    <w:rsid w:val="001A6411"/>
    <w:rsid w:val="001B0008"/>
    <w:rsid w:val="001B1CD2"/>
    <w:rsid w:val="001B1FD2"/>
    <w:rsid w:val="001B266B"/>
    <w:rsid w:val="001B2745"/>
    <w:rsid w:val="001B2A07"/>
    <w:rsid w:val="001B3ED8"/>
    <w:rsid w:val="001B409D"/>
    <w:rsid w:val="001B6387"/>
    <w:rsid w:val="001B69F8"/>
    <w:rsid w:val="001B7B34"/>
    <w:rsid w:val="001C0283"/>
    <w:rsid w:val="001C03BA"/>
    <w:rsid w:val="001C080D"/>
    <w:rsid w:val="001C1E51"/>
    <w:rsid w:val="001C2B7B"/>
    <w:rsid w:val="001C6BFC"/>
    <w:rsid w:val="001D1561"/>
    <w:rsid w:val="001D2AAC"/>
    <w:rsid w:val="001D2D2F"/>
    <w:rsid w:val="001D5390"/>
    <w:rsid w:val="001D5CB5"/>
    <w:rsid w:val="001D7773"/>
    <w:rsid w:val="001E3B10"/>
    <w:rsid w:val="001E54E7"/>
    <w:rsid w:val="001E66A0"/>
    <w:rsid w:val="001E6DA1"/>
    <w:rsid w:val="001E7D4F"/>
    <w:rsid w:val="001F0111"/>
    <w:rsid w:val="001F078B"/>
    <w:rsid w:val="001F10B6"/>
    <w:rsid w:val="001F1E9D"/>
    <w:rsid w:val="001F2359"/>
    <w:rsid w:val="001F66A5"/>
    <w:rsid w:val="001F7629"/>
    <w:rsid w:val="002025C3"/>
    <w:rsid w:val="00202D72"/>
    <w:rsid w:val="0020369D"/>
    <w:rsid w:val="002039BC"/>
    <w:rsid w:val="00203B0F"/>
    <w:rsid w:val="002045BD"/>
    <w:rsid w:val="0020588D"/>
    <w:rsid w:val="00206159"/>
    <w:rsid w:val="00206A9B"/>
    <w:rsid w:val="0021175B"/>
    <w:rsid w:val="0021798C"/>
    <w:rsid w:val="00220461"/>
    <w:rsid w:val="002213BC"/>
    <w:rsid w:val="00224C28"/>
    <w:rsid w:val="00224D38"/>
    <w:rsid w:val="0022592F"/>
    <w:rsid w:val="002262D5"/>
    <w:rsid w:val="002264F1"/>
    <w:rsid w:val="0022685C"/>
    <w:rsid w:val="00226F31"/>
    <w:rsid w:val="00231239"/>
    <w:rsid w:val="00231A33"/>
    <w:rsid w:val="00231C0B"/>
    <w:rsid w:val="00234529"/>
    <w:rsid w:val="0023502F"/>
    <w:rsid w:val="002350AD"/>
    <w:rsid w:val="00235C3F"/>
    <w:rsid w:val="002360B9"/>
    <w:rsid w:val="00236CBA"/>
    <w:rsid w:val="00236D61"/>
    <w:rsid w:val="00241324"/>
    <w:rsid w:val="00241EC2"/>
    <w:rsid w:val="002429CF"/>
    <w:rsid w:val="00243915"/>
    <w:rsid w:val="00243CCC"/>
    <w:rsid w:val="00243DE9"/>
    <w:rsid w:val="00243FFD"/>
    <w:rsid w:val="00246DD3"/>
    <w:rsid w:val="0025041E"/>
    <w:rsid w:val="00251806"/>
    <w:rsid w:val="002518A4"/>
    <w:rsid w:val="00252918"/>
    <w:rsid w:val="0025343E"/>
    <w:rsid w:val="00260C6B"/>
    <w:rsid w:val="00260D1C"/>
    <w:rsid w:val="0026136A"/>
    <w:rsid w:val="0026159C"/>
    <w:rsid w:val="00261AD2"/>
    <w:rsid w:val="002629B8"/>
    <w:rsid w:val="002633BC"/>
    <w:rsid w:val="00265973"/>
    <w:rsid w:val="002668BE"/>
    <w:rsid w:val="0026778F"/>
    <w:rsid w:val="002704AF"/>
    <w:rsid w:val="00270DFC"/>
    <w:rsid w:val="00273408"/>
    <w:rsid w:val="00274B7F"/>
    <w:rsid w:val="00275520"/>
    <w:rsid w:val="0027598F"/>
    <w:rsid w:val="00275A4D"/>
    <w:rsid w:val="00275A66"/>
    <w:rsid w:val="00277B1F"/>
    <w:rsid w:val="002825F8"/>
    <w:rsid w:val="00282B47"/>
    <w:rsid w:val="0028325C"/>
    <w:rsid w:val="00283B13"/>
    <w:rsid w:val="00284B88"/>
    <w:rsid w:val="002857EB"/>
    <w:rsid w:val="00286BCD"/>
    <w:rsid w:val="002879F2"/>
    <w:rsid w:val="00290DDF"/>
    <w:rsid w:val="00292463"/>
    <w:rsid w:val="002941C2"/>
    <w:rsid w:val="002A1470"/>
    <w:rsid w:val="002A2CEB"/>
    <w:rsid w:val="002A38D3"/>
    <w:rsid w:val="002A5B36"/>
    <w:rsid w:val="002A6143"/>
    <w:rsid w:val="002A6E65"/>
    <w:rsid w:val="002A7874"/>
    <w:rsid w:val="002B119A"/>
    <w:rsid w:val="002B16CE"/>
    <w:rsid w:val="002B25F4"/>
    <w:rsid w:val="002B3A4C"/>
    <w:rsid w:val="002B7CE4"/>
    <w:rsid w:val="002C022B"/>
    <w:rsid w:val="002C23E5"/>
    <w:rsid w:val="002C369E"/>
    <w:rsid w:val="002C689E"/>
    <w:rsid w:val="002C750D"/>
    <w:rsid w:val="002C75A3"/>
    <w:rsid w:val="002D16DA"/>
    <w:rsid w:val="002D424E"/>
    <w:rsid w:val="002D4369"/>
    <w:rsid w:val="002D4FF3"/>
    <w:rsid w:val="002D566A"/>
    <w:rsid w:val="002D6E5D"/>
    <w:rsid w:val="002D7F1C"/>
    <w:rsid w:val="002E0BA9"/>
    <w:rsid w:val="002E184F"/>
    <w:rsid w:val="002E1D8E"/>
    <w:rsid w:val="002E436B"/>
    <w:rsid w:val="002E48E2"/>
    <w:rsid w:val="002E6136"/>
    <w:rsid w:val="002E75CE"/>
    <w:rsid w:val="002F0745"/>
    <w:rsid w:val="002F2AE3"/>
    <w:rsid w:val="002F6960"/>
    <w:rsid w:val="002F6C62"/>
    <w:rsid w:val="002F7689"/>
    <w:rsid w:val="003016B8"/>
    <w:rsid w:val="003045D0"/>
    <w:rsid w:val="003045D8"/>
    <w:rsid w:val="0030529F"/>
    <w:rsid w:val="00307262"/>
    <w:rsid w:val="0030770F"/>
    <w:rsid w:val="00310C8D"/>
    <w:rsid w:val="00310DE9"/>
    <w:rsid w:val="00314144"/>
    <w:rsid w:val="00314BB1"/>
    <w:rsid w:val="00314C46"/>
    <w:rsid w:val="003159FA"/>
    <w:rsid w:val="00320A3B"/>
    <w:rsid w:val="00322AAE"/>
    <w:rsid w:val="00322F97"/>
    <w:rsid w:val="003231B3"/>
    <w:rsid w:val="00324DED"/>
    <w:rsid w:val="00325C4B"/>
    <w:rsid w:val="0032641C"/>
    <w:rsid w:val="003264B9"/>
    <w:rsid w:val="0032660F"/>
    <w:rsid w:val="00327373"/>
    <w:rsid w:val="00332598"/>
    <w:rsid w:val="00332CA2"/>
    <w:rsid w:val="00332EDC"/>
    <w:rsid w:val="003330B4"/>
    <w:rsid w:val="0033380D"/>
    <w:rsid w:val="00333DEE"/>
    <w:rsid w:val="00334DF0"/>
    <w:rsid w:val="0033505E"/>
    <w:rsid w:val="003362A9"/>
    <w:rsid w:val="00340067"/>
    <w:rsid w:val="003403EC"/>
    <w:rsid w:val="00340709"/>
    <w:rsid w:val="00341F64"/>
    <w:rsid w:val="003438BB"/>
    <w:rsid w:val="003448B1"/>
    <w:rsid w:val="003474C4"/>
    <w:rsid w:val="00347D13"/>
    <w:rsid w:val="00347DA6"/>
    <w:rsid w:val="003527A8"/>
    <w:rsid w:val="003530CD"/>
    <w:rsid w:val="003547D3"/>
    <w:rsid w:val="00354FF0"/>
    <w:rsid w:val="00356774"/>
    <w:rsid w:val="00360623"/>
    <w:rsid w:val="00362451"/>
    <w:rsid w:val="00363104"/>
    <w:rsid w:val="0036686B"/>
    <w:rsid w:val="00367CBA"/>
    <w:rsid w:val="003703BF"/>
    <w:rsid w:val="003733F8"/>
    <w:rsid w:val="00373AF5"/>
    <w:rsid w:val="003741F3"/>
    <w:rsid w:val="00376197"/>
    <w:rsid w:val="00376B4D"/>
    <w:rsid w:val="00376CB5"/>
    <w:rsid w:val="00383A03"/>
    <w:rsid w:val="00384ADD"/>
    <w:rsid w:val="00385A78"/>
    <w:rsid w:val="003861C0"/>
    <w:rsid w:val="003924FF"/>
    <w:rsid w:val="00392795"/>
    <w:rsid w:val="0039393B"/>
    <w:rsid w:val="0039596F"/>
    <w:rsid w:val="0039625E"/>
    <w:rsid w:val="00396564"/>
    <w:rsid w:val="003965AA"/>
    <w:rsid w:val="00397E86"/>
    <w:rsid w:val="003A269A"/>
    <w:rsid w:val="003A2E56"/>
    <w:rsid w:val="003A6169"/>
    <w:rsid w:val="003B008E"/>
    <w:rsid w:val="003B09BA"/>
    <w:rsid w:val="003B0F3A"/>
    <w:rsid w:val="003B2501"/>
    <w:rsid w:val="003B3800"/>
    <w:rsid w:val="003B4742"/>
    <w:rsid w:val="003B496F"/>
    <w:rsid w:val="003B5625"/>
    <w:rsid w:val="003B65E1"/>
    <w:rsid w:val="003B7632"/>
    <w:rsid w:val="003B7F4B"/>
    <w:rsid w:val="003C0678"/>
    <w:rsid w:val="003C30BE"/>
    <w:rsid w:val="003C3DC7"/>
    <w:rsid w:val="003C4050"/>
    <w:rsid w:val="003C5542"/>
    <w:rsid w:val="003C6D26"/>
    <w:rsid w:val="003C73D4"/>
    <w:rsid w:val="003C7653"/>
    <w:rsid w:val="003D0890"/>
    <w:rsid w:val="003D190C"/>
    <w:rsid w:val="003D1EC5"/>
    <w:rsid w:val="003D1F34"/>
    <w:rsid w:val="003D3244"/>
    <w:rsid w:val="003D47F6"/>
    <w:rsid w:val="003D5092"/>
    <w:rsid w:val="003D7E67"/>
    <w:rsid w:val="003E2616"/>
    <w:rsid w:val="003E344C"/>
    <w:rsid w:val="003E3615"/>
    <w:rsid w:val="003E3760"/>
    <w:rsid w:val="003E4055"/>
    <w:rsid w:val="003E4331"/>
    <w:rsid w:val="003E4794"/>
    <w:rsid w:val="003E4AC1"/>
    <w:rsid w:val="003E53F7"/>
    <w:rsid w:val="003E59E1"/>
    <w:rsid w:val="003E5F3B"/>
    <w:rsid w:val="003E5F85"/>
    <w:rsid w:val="003E7D0E"/>
    <w:rsid w:val="003F016B"/>
    <w:rsid w:val="003F1FF3"/>
    <w:rsid w:val="003F23DB"/>
    <w:rsid w:val="003F59FA"/>
    <w:rsid w:val="003F79C9"/>
    <w:rsid w:val="0040115B"/>
    <w:rsid w:val="0040341B"/>
    <w:rsid w:val="0040444F"/>
    <w:rsid w:val="00406AFA"/>
    <w:rsid w:val="00410EA0"/>
    <w:rsid w:val="004113DB"/>
    <w:rsid w:val="004139A7"/>
    <w:rsid w:val="00414ED1"/>
    <w:rsid w:val="00415844"/>
    <w:rsid w:val="004159AC"/>
    <w:rsid w:val="004225C4"/>
    <w:rsid w:val="00423948"/>
    <w:rsid w:val="00424529"/>
    <w:rsid w:val="0042457C"/>
    <w:rsid w:val="00425DA2"/>
    <w:rsid w:val="004267DE"/>
    <w:rsid w:val="0042695E"/>
    <w:rsid w:val="0042729A"/>
    <w:rsid w:val="00427A7A"/>
    <w:rsid w:val="00427ACF"/>
    <w:rsid w:val="0043168D"/>
    <w:rsid w:val="0043684D"/>
    <w:rsid w:val="00436DBA"/>
    <w:rsid w:val="004416EE"/>
    <w:rsid w:val="0044247D"/>
    <w:rsid w:val="004427A6"/>
    <w:rsid w:val="0044292B"/>
    <w:rsid w:val="00442E9B"/>
    <w:rsid w:val="004439DD"/>
    <w:rsid w:val="004450CB"/>
    <w:rsid w:val="00445A6A"/>
    <w:rsid w:val="00453445"/>
    <w:rsid w:val="0045419A"/>
    <w:rsid w:val="004542FB"/>
    <w:rsid w:val="004555C2"/>
    <w:rsid w:val="00455704"/>
    <w:rsid w:val="0045667B"/>
    <w:rsid w:val="004572F0"/>
    <w:rsid w:val="00460201"/>
    <w:rsid w:val="00461F19"/>
    <w:rsid w:val="004628F1"/>
    <w:rsid w:val="004636E2"/>
    <w:rsid w:val="00463C0A"/>
    <w:rsid w:val="0046437D"/>
    <w:rsid w:val="0046492B"/>
    <w:rsid w:val="004657AA"/>
    <w:rsid w:val="00465DCC"/>
    <w:rsid w:val="00467790"/>
    <w:rsid w:val="00473AC1"/>
    <w:rsid w:val="004742BB"/>
    <w:rsid w:val="00474D5E"/>
    <w:rsid w:val="0047523E"/>
    <w:rsid w:val="004830DD"/>
    <w:rsid w:val="00483FB3"/>
    <w:rsid w:val="004851F7"/>
    <w:rsid w:val="0048680C"/>
    <w:rsid w:val="00487262"/>
    <w:rsid w:val="004875C4"/>
    <w:rsid w:val="00487A95"/>
    <w:rsid w:val="00487FC0"/>
    <w:rsid w:val="0049064E"/>
    <w:rsid w:val="00490B6E"/>
    <w:rsid w:val="004940D1"/>
    <w:rsid w:val="0049576D"/>
    <w:rsid w:val="004961BF"/>
    <w:rsid w:val="004A1564"/>
    <w:rsid w:val="004A2B80"/>
    <w:rsid w:val="004A3468"/>
    <w:rsid w:val="004A567B"/>
    <w:rsid w:val="004A5D88"/>
    <w:rsid w:val="004A5FF3"/>
    <w:rsid w:val="004A643C"/>
    <w:rsid w:val="004A7082"/>
    <w:rsid w:val="004A7BD7"/>
    <w:rsid w:val="004B0B73"/>
    <w:rsid w:val="004B1B39"/>
    <w:rsid w:val="004B36C8"/>
    <w:rsid w:val="004B3F14"/>
    <w:rsid w:val="004B5CC6"/>
    <w:rsid w:val="004B6247"/>
    <w:rsid w:val="004B634C"/>
    <w:rsid w:val="004B63E2"/>
    <w:rsid w:val="004B67C5"/>
    <w:rsid w:val="004B6C3A"/>
    <w:rsid w:val="004C00C5"/>
    <w:rsid w:val="004C0565"/>
    <w:rsid w:val="004C4678"/>
    <w:rsid w:val="004C5554"/>
    <w:rsid w:val="004C5B42"/>
    <w:rsid w:val="004C69B1"/>
    <w:rsid w:val="004C7DD2"/>
    <w:rsid w:val="004D13DB"/>
    <w:rsid w:val="004D5615"/>
    <w:rsid w:val="004E0A81"/>
    <w:rsid w:val="004E4BD0"/>
    <w:rsid w:val="004E4FCC"/>
    <w:rsid w:val="004E5C14"/>
    <w:rsid w:val="004E61C5"/>
    <w:rsid w:val="004F0AB2"/>
    <w:rsid w:val="004F0C0E"/>
    <w:rsid w:val="004F1364"/>
    <w:rsid w:val="004F1F17"/>
    <w:rsid w:val="004F2867"/>
    <w:rsid w:val="004F2EA5"/>
    <w:rsid w:val="004F5A73"/>
    <w:rsid w:val="005001BB"/>
    <w:rsid w:val="0050152B"/>
    <w:rsid w:val="00501539"/>
    <w:rsid w:val="00502D9F"/>
    <w:rsid w:val="005030AE"/>
    <w:rsid w:val="00504CFF"/>
    <w:rsid w:val="00510557"/>
    <w:rsid w:val="0051376C"/>
    <w:rsid w:val="005137E0"/>
    <w:rsid w:val="00514E1B"/>
    <w:rsid w:val="00517D19"/>
    <w:rsid w:val="005215FD"/>
    <w:rsid w:val="00522384"/>
    <w:rsid w:val="0052358F"/>
    <w:rsid w:val="005237D4"/>
    <w:rsid w:val="00523DCD"/>
    <w:rsid w:val="00524515"/>
    <w:rsid w:val="005264EE"/>
    <w:rsid w:val="00526D66"/>
    <w:rsid w:val="00527145"/>
    <w:rsid w:val="00527B68"/>
    <w:rsid w:val="00530286"/>
    <w:rsid w:val="00533DE1"/>
    <w:rsid w:val="005357F3"/>
    <w:rsid w:val="00536EC8"/>
    <w:rsid w:val="005376D1"/>
    <w:rsid w:val="00542738"/>
    <w:rsid w:val="00542C7F"/>
    <w:rsid w:val="0054304E"/>
    <w:rsid w:val="00543699"/>
    <w:rsid w:val="00543CA0"/>
    <w:rsid w:val="00543F01"/>
    <w:rsid w:val="005448D4"/>
    <w:rsid w:val="00544C57"/>
    <w:rsid w:val="00544DB6"/>
    <w:rsid w:val="0054753A"/>
    <w:rsid w:val="00551A46"/>
    <w:rsid w:val="005526F2"/>
    <w:rsid w:val="00552816"/>
    <w:rsid w:val="00552FAD"/>
    <w:rsid w:val="005533CA"/>
    <w:rsid w:val="00554706"/>
    <w:rsid w:val="00554E77"/>
    <w:rsid w:val="005601B1"/>
    <w:rsid w:val="00561671"/>
    <w:rsid w:val="00563085"/>
    <w:rsid w:val="00564C29"/>
    <w:rsid w:val="0056577D"/>
    <w:rsid w:val="0056739C"/>
    <w:rsid w:val="005700E3"/>
    <w:rsid w:val="00570C43"/>
    <w:rsid w:val="00571CC6"/>
    <w:rsid w:val="00572DEA"/>
    <w:rsid w:val="00574E67"/>
    <w:rsid w:val="005764F6"/>
    <w:rsid w:val="005767D3"/>
    <w:rsid w:val="005812FE"/>
    <w:rsid w:val="00581BD9"/>
    <w:rsid w:val="00581DF1"/>
    <w:rsid w:val="005824C7"/>
    <w:rsid w:val="00582D98"/>
    <w:rsid w:val="0058384C"/>
    <w:rsid w:val="00583C7D"/>
    <w:rsid w:val="005846D3"/>
    <w:rsid w:val="0058470C"/>
    <w:rsid w:val="00584998"/>
    <w:rsid w:val="00584D3C"/>
    <w:rsid w:val="00584EA4"/>
    <w:rsid w:val="005858BF"/>
    <w:rsid w:val="005864FD"/>
    <w:rsid w:val="005871E0"/>
    <w:rsid w:val="005924D8"/>
    <w:rsid w:val="00593162"/>
    <w:rsid w:val="0059419A"/>
    <w:rsid w:val="00596146"/>
    <w:rsid w:val="00596FCB"/>
    <w:rsid w:val="00597E3D"/>
    <w:rsid w:val="005A2E26"/>
    <w:rsid w:val="005A4D08"/>
    <w:rsid w:val="005A75BB"/>
    <w:rsid w:val="005B180E"/>
    <w:rsid w:val="005B3F52"/>
    <w:rsid w:val="005B40B5"/>
    <w:rsid w:val="005B4551"/>
    <w:rsid w:val="005B52B5"/>
    <w:rsid w:val="005B5D51"/>
    <w:rsid w:val="005B5FE6"/>
    <w:rsid w:val="005B6774"/>
    <w:rsid w:val="005C090D"/>
    <w:rsid w:val="005C1954"/>
    <w:rsid w:val="005C1A72"/>
    <w:rsid w:val="005C2942"/>
    <w:rsid w:val="005C3668"/>
    <w:rsid w:val="005C5773"/>
    <w:rsid w:val="005C7CEC"/>
    <w:rsid w:val="005D020F"/>
    <w:rsid w:val="005D349D"/>
    <w:rsid w:val="005D3D61"/>
    <w:rsid w:val="005D4186"/>
    <w:rsid w:val="005D44C6"/>
    <w:rsid w:val="005D6CFA"/>
    <w:rsid w:val="005D6F11"/>
    <w:rsid w:val="005D7BA0"/>
    <w:rsid w:val="005D7FA4"/>
    <w:rsid w:val="005E0526"/>
    <w:rsid w:val="005E2D86"/>
    <w:rsid w:val="005E34D6"/>
    <w:rsid w:val="005E3A36"/>
    <w:rsid w:val="005E520D"/>
    <w:rsid w:val="005E6686"/>
    <w:rsid w:val="005F0B7D"/>
    <w:rsid w:val="005F1442"/>
    <w:rsid w:val="005F21EC"/>
    <w:rsid w:val="005F3CB6"/>
    <w:rsid w:val="005F4C5C"/>
    <w:rsid w:val="005F4D9B"/>
    <w:rsid w:val="005F6CA8"/>
    <w:rsid w:val="006024FC"/>
    <w:rsid w:val="006025B9"/>
    <w:rsid w:val="006031BD"/>
    <w:rsid w:val="00604F89"/>
    <w:rsid w:val="0060505D"/>
    <w:rsid w:val="00605DE4"/>
    <w:rsid w:val="006063E8"/>
    <w:rsid w:val="0060652B"/>
    <w:rsid w:val="00611A34"/>
    <w:rsid w:val="006157EC"/>
    <w:rsid w:val="00616609"/>
    <w:rsid w:val="00616999"/>
    <w:rsid w:val="00617384"/>
    <w:rsid w:val="00620B54"/>
    <w:rsid w:val="00622056"/>
    <w:rsid w:val="00622112"/>
    <w:rsid w:val="00623146"/>
    <w:rsid w:val="00626AE5"/>
    <w:rsid w:val="00626DB3"/>
    <w:rsid w:val="00627CF3"/>
    <w:rsid w:val="006307AE"/>
    <w:rsid w:val="00633D08"/>
    <w:rsid w:val="006374E3"/>
    <w:rsid w:val="006401CE"/>
    <w:rsid w:val="006401FF"/>
    <w:rsid w:val="00641BF1"/>
    <w:rsid w:val="00643985"/>
    <w:rsid w:val="00643D86"/>
    <w:rsid w:val="00646857"/>
    <w:rsid w:val="00647C74"/>
    <w:rsid w:val="00652CD9"/>
    <w:rsid w:val="00655A68"/>
    <w:rsid w:val="0066343B"/>
    <w:rsid w:val="00664FE6"/>
    <w:rsid w:val="00665098"/>
    <w:rsid w:val="00665A78"/>
    <w:rsid w:val="006671C9"/>
    <w:rsid w:val="00671ECD"/>
    <w:rsid w:val="00673822"/>
    <w:rsid w:val="00675BF8"/>
    <w:rsid w:val="006766D2"/>
    <w:rsid w:val="00676EC4"/>
    <w:rsid w:val="006800D6"/>
    <w:rsid w:val="00682DC7"/>
    <w:rsid w:val="00682E38"/>
    <w:rsid w:val="006848E3"/>
    <w:rsid w:val="00684FFC"/>
    <w:rsid w:val="0068547E"/>
    <w:rsid w:val="006866CC"/>
    <w:rsid w:val="00687BF6"/>
    <w:rsid w:val="00690AE0"/>
    <w:rsid w:val="0069143B"/>
    <w:rsid w:val="006916D9"/>
    <w:rsid w:val="00691C0E"/>
    <w:rsid w:val="00697757"/>
    <w:rsid w:val="006A01DA"/>
    <w:rsid w:val="006A0EA3"/>
    <w:rsid w:val="006A3E7D"/>
    <w:rsid w:val="006A45BC"/>
    <w:rsid w:val="006A4759"/>
    <w:rsid w:val="006A4A22"/>
    <w:rsid w:val="006A5538"/>
    <w:rsid w:val="006A5AD4"/>
    <w:rsid w:val="006A6270"/>
    <w:rsid w:val="006B093D"/>
    <w:rsid w:val="006B141C"/>
    <w:rsid w:val="006B2987"/>
    <w:rsid w:val="006B5232"/>
    <w:rsid w:val="006B538F"/>
    <w:rsid w:val="006B608E"/>
    <w:rsid w:val="006C2AB3"/>
    <w:rsid w:val="006C3437"/>
    <w:rsid w:val="006C4BC1"/>
    <w:rsid w:val="006C54E4"/>
    <w:rsid w:val="006C56A3"/>
    <w:rsid w:val="006C6144"/>
    <w:rsid w:val="006C6E33"/>
    <w:rsid w:val="006C7673"/>
    <w:rsid w:val="006C7CB8"/>
    <w:rsid w:val="006D0DD9"/>
    <w:rsid w:val="006D0FA7"/>
    <w:rsid w:val="006D1003"/>
    <w:rsid w:val="006D1F9E"/>
    <w:rsid w:val="006D31CD"/>
    <w:rsid w:val="006D43C9"/>
    <w:rsid w:val="006D47DF"/>
    <w:rsid w:val="006D499C"/>
    <w:rsid w:val="006D5E3E"/>
    <w:rsid w:val="006D76EF"/>
    <w:rsid w:val="006D7F62"/>
    <w:rsid w:val="006E1006"/>
    <w:rsid w:val="006E2EB6"/>
    <w:rsid w:val="006E43EE"/>
    <w:rsid w:val="006E4B85"/>
    <w:rsid w:val="006F046D"/>
    <w:rsid w:val="006F08C4"/>
    <w:rsid w:val="006F1368"/>
    <w:rsid w:val="006F24C3"/>
    <w:rsid w:val="006F27BB"/>
    <w:rsid w:val="006F3DAA"/>
    <w:rsid w:val="006F3E60"/>
    <w:rsid w:val="006F6AA7"/>
    <w:rsid w:val="006F7519"/>
    <w:rsid w:val="006F7886"/>
    <w:rsid w:val="0070062D"/>
    <w:rsid w:val="00702E74"/>
    <w:rsid w:val="00703600"/>
    <w:rsid w:val="00704FF5"/>
    <w:rsid w:val="0071069A"/>
    <w:rsid w:val="00713474"/>
    <w:rsid w:val="00713EB1"/>
    <w:rsid w:val="007159D4"/>
    <w:rsid w:val="00715ACF"/>
    <w:rsid w:val="00715D51"/>
    <w:rsid w:val="0071710B"/>
    <w:rsid w:val="00717AF4"/>
    <w:rsid w:val="007246FE"/>
    <w:rsid w:val="00724FDD"/>
    <w:rsid w:val="007255E9"/>
    <w:rsid w:val="00726948"/>
    <w:rsid w:val="007269B5"/>
    <w:rsid w:val="00727942"/>
    <w:rsid w:val="00730EFD"/>
    <w:rsid w:val="00730F38"/>
    <w:rsid w:val="0073123F"/>
    <w:rsid w:val="0073244C"/>
    <w:rsid w:val="00732961"/>
    <w:rsid w:val="00732F09"/>
    <w:rsid w:val="0073580A"/>
    <w:rsid w:val="007367A0"/>
    <w:rsid w:val="00736FF1"/>
    <w:rsid w:val="007419FA"/>
    <w:rsid w:val="0074504A"/>
    <w:rsid w:val="0075318C"/>
    <w:rsid w:val="00754983"/>
    <w:rsid w:val="00754BF3"/>
    <w:rsid w:val="00756161"/>
    <w:rsid w:val="007572C7"/>
    <w:rsid w:val="0075793F"/>
    <w:rsid w:val="00760749"/>
    <w:rsid w:val="00762304"/>
    <w:rsid w:val="00762B15"/>
    <w:rsid w:val="00763F0B"/>
    <w:rsid w:val="00767016"/>
    <w:rsid w:val="00767902"/>
    <w:rsid w:val="007679B4"/>
    <w:rsid w:val="00767E19"/>
    <w:rsid w:val="00770D33"/>
    <w:rsid w:val="00773FAF"/>
    <w:rsid w:val="00774D8E"/>
    <w:rsid w:val="007762DC"/>
    <w:rsid w:val="00777AD7"/>
    <w:rsid w:val="00780CD8"/>
    <w:rsid w:val="00782ED6"/>
    <w:rsid w:val="007830E0"/>
    <w:rsid w:val="00783B94"/>
    <w:rsid w:val="00784AF7"/>
    <w:rsid w:val="00786A51"/>
    <w:rsid w:val="00790EE3"/>
    <w:rsid w:val="0079142B"/>
    <w:rsid w:val="007929BA"/>
    <w:rsid w:val="0079358E"/>
    <w:rsid w:val="00793731"/>
    <w:rsid w:val="007947C2"/>
    <w:rsid w:val="00794E41"/>
    <w:rsid w:val="0079504D"/>
    <w:rsid w:val="00795EDD"/>
    <w:rsid w:val="00796C36"/>
    <w:rsid w:val="00796EE0"/>
    <w:rsid w:val="00797886"/>
    <w:rsid w:val="007A07E9"/>
    <w:rsid w:val="007A167D"/>
    <w:rsid w:val="007A35A0"/>
    <w:rsid w:val="007A3EF4"/>
    <w:rsid w:val="007A6C89"/>
    <w:rsid w:val="007A7AE5"/>
    <w:rsid w:val="007A7C20"/>
    <w:rsid w:val="007A7C51"/>
    <w:rsid w:val="007B09AF"/>
    <w:rsid w:val="007B0AA4"/>
    <w:rsid w:val="007B54E8"/>
    <w:rsid w:val="007B5E1D"/>
    <w:rsid w:val="007B5FFE"/>
    <w:rsid w:val="007B705F"/>
    <w:rsid w:val="007C04B2"/>
    <w:rsid w:val="007C0656"/>
    <w:rsid w:val="007C075B"/>
    <w:rsid w:val="007C091C"/>
    <w:rsid w:val="007C0A25"/>
    <w:rsid w:val="007C0AE3"/>
    <w:rsid w:val="007C1F54"/>
    <w:rsid w:val="007C20C2"/>
    <w:rsid w:val="007C3F90"/>
    <w:rsid w:val="007C5D1F"/>
    <w:rsid w:val="007C679F"/>
    <w:rsid w:val="007D0202"/>
    <w:rsid w:val="007D1EF7"/>
    <w:rsid w:val="007D2828"/>
    <w:rsid w:val="007D2B6A"/>
    <w:rsid w:val="007D2DCA"/>
    <w:rsid w:val="007D53D9"/>
    <w:rsid w:val="007D68A7"/>
    <w:rsid w:val="007D7FC4"/>
    <w:rsid w:val="007E001F"/>
    <w:rsid w:val="007E0171"/>
    <w:rsid w:val="007E0EC5"/>
    <w:rsid w:val="007E18EF"/>
    <w:rsid w:val="007E1AC2"/>
    <w:rsid w:val="007E53AA"/>
    <w:rsid w:val="007E591D"/>
    <w:rsid w:val="007E5B96"/>
    <w:rsid w:val="007E5EDD"/>
    <w:rsid w:val="007E7101"/>
    <w:rsid w:val="007F14F5"/>
    <w:rsid w:val="007F1E88"/>
    <w:rsid w:val="007F28D3"/>
    <w:rsid w:val="007F2FF4"/>
    <w:rsid w:val="007F5CFB"/>
    <w:rsid w:val="00800CE5"/>
    <w:rsid w:val="00800CEB"/>
    <w:rsid w:val="00801DFF"/>
    <w:rsid w:val="0080263F"/>
    <w:rsid w:val="00803AA2"/>
    <w:rsid w:val="00803BD8"/>
    <w:rsid w:val="00803CBB"/>
    <w:rsid w:val="008040CB"/>
    <w:rsid w:val="00806248"/>
    <w:rsid w:val="008064D1"/>
    <w:rsid w:val="00806C5B"/>
    <w:rsid w:val="00810BE5"/>
    <w:rsid w:val="00812AB6"/>
    <w:rsid w:val="008136EB"/>
    <w:rsid w:val="008140F5"/>
    <w:rsid w:val="00815CCE"/>
    <w:rsid w:val="008214E5"/>
    <w:rsid w:val="008215F2"/>
    <w:rsid w:val="00821807"/>
    <w:rsid w:val="00826B20"/>
    <w:rsid w:val="00826CB2"/>
    <w:rsid w:val="00830082"/>
    <w:rsid w:val="00830DD2"/>
    <w:rsid w:val="00831B99"/>
    <w:rsid w:val="00831F42"/>
    <w:rsid w:val="008326A2"/>
    <w:rsid w:val="008326CB"/>
    <w:rsid w:val="00834918"/>
    <w:rsid w:val="00835499"/>
    <w:rsid w:val="008365BF"/>
    <w:rsid w:val="00837F84"/>
    <w:rsid w:val="00840D32"/>
    <w:rsid w:val="0084419B"/>
    <w:rsid w:val="0084602A"/>
    <w:rsid w:val="008469A0"/>
    <w:rsid w:val="00850CEA"/>
    <w:rsid w:val="00851607"/>
    <w:rsid w:val="00851B87"/>
    <w:rsid w:val="00852071"/>
    <w:rsid w:val="008537A4"/>
    <w:rsid w:val="00853A62"/>
    <w:rsid w:val="008544D4"/>
    <w:rsid w:val="00855A50"/>
    <w:rsid w:val="008573E4"/>
    <w:rsid w:val="00857716"/>
    <w:rsid w:val="008644C4"/>
    <w:rsid w:val="00864993"/>
    <w:rsid w:val="00864DA2"/>
    <w:rsid w:val="00864E35"/>
    <w:rsid w:val="00865766"/>
    <w:rsid w:val="00866F5D"/>
    <w:rsid w:val="008708B0"/>
    <w:rsid w:val="00871829"/>
    <w:rsid w:val="00872202"/>
    <w:rsid w:val="00873B40"/>
    <w:rsid w:val="00873F65"/>
    <w:rsid w:val="00875154"/>
    <w:rsid w:val="00875764"/>
    <w:rsid w:val="00876993"/>
    <w:rsid w:val="00880432"/>
    <w:rsid w:val="00881834"/>
    <w:rsid w:val="008857F8"/>
    <w:rsid w:val="00885B74"/>
    <w:rsid w:val="00885C07"/>
    <w:rsid w:val="00886B6A"/>
    <w:rsid w:val="008906B0"/>
    <w:rsid w:val="00891720"/>
    <w:rsid w:val="00891746"/>
    <w:rsid w:val="00893F7D"/>
    <w:rsid w:val="00894A3D"/>
    <w:rsid w:val="0089611D"/>
    <w:rsid w:val="00896A69"/>
    <w:rsid w:val="00897A8B"/>
    <w:rsid w:val="00897C3D"/>
    <w:rsid w:val="00897CB8"/>
    <w:rsid w:val="008A01C7"/>
    <w:rsid w:val="008A134D"/>
    <w:rsid w:val="008A20A5"/>
    <w:rsid w:val="008A251B"/>
    <w:rsid w:val="008A7067"/>
    <w:rsid w:val="008B1824"/>
    <w:rsid w:val="008B18E5"/>
    <w:rsid w:val="008B19D7"/>
    <w:rsid w:val="008B43C5"/>
    <w:rsid w:val="008B6669"/>
    <w:rsid w:val="008B6A5C"/>
    <w:rsid w:val="008B7D62"/>
    <w:rsid w:val="008C08DD"/>
    <w:rsid w:val="008C0E21"/>
    <w:rsid w:val="008C0E5A"/>
    <w:rsid w:val="008C1754"/>
    <w:rsid w:val="008C208A"/>
    <w:rsid w:val="008C3B34"/>
    <w:rsid w:val="008C434C"/>
    <w:rsid w:val="008C4672"/>
    <w:rsid w:val="008C4B2C"/>
    <w:rsid w:val="008C7031"/>
    <w:rsid w:val="008D5B47"/>
    <w:rsid w:val="008D7F2A"/>
    <w:rsid w:val="008E1341"/>
    <w:rsid w:val="008E23F3"/>
    <w:rsid w:val="008E25BB"/>
    <w:rsid w:val="008E2D3D"/>
    <w:rsid w:val="008E3C44"/>
    <w:rsid w:val="008E3E6C"/>
    <w:rsid w:val="008E4EA6"/>
    <w:rsid w:val="008E5ADE"/>
    <w:rsid w:val="008E68EF"/>
    <w:rsid w:val="008E6CD2"/>
    <w:rsid w:val="008E77EB"/>
    <w:rsid w:val="008E7857"/>
    <w:rsid w:val="008F133A"/>
    <w:rsid w:val="008F1565"/>
    <w:rsid w:val="008F1B0E"/>
    <w:rsid w:val="008F3F01"/>
    <w:rsid w:val="008F5C26"/>
    <w:rsid w:val="008F7B25"/>
    <w:rsid w:val="00905661"/>
    <w:rsid w:val="009071D1"/>
    <w:rsid w:val="00907912"/>
    <w:rsid w:val="009129CA"/>
    <w:rsid w:val="00912CDF"/>
    <w:rsid w:val="00913BEF"/>
    <w:rsid w:val="00913D14"/>
    <w:rsid w:val="00914013"/>
    <w:rsid w:val="00914B9E"/>
    <w:rsid w:val="00914C2B"/>
    <w:rsid w:val="00914D00"/>
    <w:rsid w:val="00916022"/>
    <w:rsid w:val="009177D9"/>
    <w:rsid w:val="0092125E"/>
    <w:rsid w:val="00921B6A"/>
    <w:rsid w:val="009235D4"/>
    <w:rsid w:val="00925C5A"/>
    <w:rsid w:val="00926788"/>
    <w:rsid w:val="00930577"/>
    <w:rsid w:val="00931043"/>
    <w:rsid w:val="0093300E"/>
    <w:rsid w:val="00936037"/>
    <w:rsid w:val="00936910"/>
    <w:rsid w:val="00936C5B"/>
    <w:rsid w:val="009400BA"/>
    <w:rsid w:val="00940AAA"/>
    <w:rsid w:val="009416FA"/>
    <w:rsid w:val="00942202"/>
    <w:rsid w:val="00942741"/>
    <w:rsid w:val="0094294F"/>
    <w:rsid w:val="0094324B"/>
    <w:rsid w:val="00945D7D"/>
    <w:rsid w:val="009463FD"/>
    <w:rsid w:val="00946451"/>
    <w:rsid w:val="00947364"/>
    <w:rsid w:val="0095116E"/>
    <w:rsid w:val="0095130C"/>
    <w:rsid w:val="00953621"/>
    <w:rsid w:val="00957149"/>
    <w:rsid w:val="00957DF9"/>
    <w:rsid w:val="00961EE9"/>
    <w:rsid w:val="00962987"/>
    <w:rsid w:val="0096324B"/>
    <w:rsid w:val="009648C9"/>
    <w:rsid w:val="009654EC"/>
    <w:rsid w:val="00965AA4"/>
    <w:rsid w:val="00965AF8"/>
    <w:rsid w:val="00966255"/>
    <w:rsid w:val="009674A8"/>
    <w:rsid w:val="00970386"/>
    <w:rsid w:val="009705A2"/>
    <w:rsid w:val="00970603"/>
    <w:rsid w:val="009730B6"/>
    <w:rsid w:val="00974A82"/>
    <w:rsid w:val="009756CB"/>
    <w:rsid w:val="009758A1"/>
    <w:rsid w:val="00975E5F"/>
    <w:rsid w:val="00976767"/>
    <w:rsid w:val="00976EB4"/>
    <w:rsid w:val="00976F76"/>
    <w:rsid w:val="009805C0"/>
    <w:rsid w:val="00980A73"/>
    <w:rsid w:val="0098119D"/>
    <w:rsid w:val="00981CBF"/>
    <w:rsid w:val="009836A4"/>
    <w:rsid w:val="0099000E"/>
    <w:rsid w:val="00990A76"/>
    <w:rsid w:val="00990AD4"/>
    <w:rsid w:val="00991064"/>
    <w:rsid w:val="009920EB"/>
    <w:rsid w:val="00992816"/>
    <w:rsid w:val="00992C30"/>
    <w:rsid w:val="00993AC5"/>
    <w:rsid w:val="009940B1"/>
    <w:rsid w:val="00994CB4"/>
    <w:rsid w:val="00995643"/>
    <w:rsid w:val="009956A6"/>
    <w:rsid w:val="0099631B"/>
    <w:rsid w:val="009979D2"/>
    <w:rsid w:val="009A0032"/>
    <w:rsid w:val="009A16DB"/>
    <w:rsid w:val="009B01B1"/>
    <w:rsid w:val="009B2363"/>
    <w:rsid w:val="009B5711"/>
    <w:rsid w:val="009B608A"/>
    <w:rsid w:val="009B6996"/>
    <w:rsid w:val="009B79C8"/>
    <w:rsid w:val="009C0A81"/>
    <w:rsid w:val="009C4929"/>
    <w:rsid w:val="009C5ECF"/>
    <w:rsid w:val="009C6591"/>
    <w:rsid w:val="009C7392"/>
    <w:rsid w:val="009D0C85"/>
    <w:rsid w:val="009D0FFA"/>
    <w:rsid w:val="009D23F9"/>
    <w:rsid w:val="009D2534"/>
    <w:rsid w:val="009D691F"/>
    <w:rsid w:val="009D7153"/>
    <w:rsid w:val="009D7A30"/>
    <w:rsid w:val="009E077B"/>
    <w:rsid w:val="009E0D17"/>
    <w:rsid w:val="009E1309"/>
    <w:rsid w:val="009E130F"/>
    <w:rsid w:val="009E1505"/>
    <w:rsid w:val="009E3CAB"/>
    <w:rsid w:val="009E4BA1"/>
    <w:rsid w:val="009E5127"/>
    <w:rsid w:val="009E6C2A"/>
    <w:rsid w:val="009F05C9"/>
    <w:rsid w:val="009F4E1A"/>
    <w:rsid w:val="009F4FBE"/>
    <w:rsid w:val="009F5153"/>
    <w:rsid w:val="009F79AE"/>
    <w:rsid w:val="00A00443"/>
    <w:rsid w:val="00A01E76"/>
    <w:rsid w:val="00A030F8"/>
    <w:rsid w:val="00A03BDA"/>
    <w:rsid w:val="00A051BC"/>
    <w:rsid w:val="00A05BC3"/>
    <w:rsid w:val="00A060AC"/>
    <w:rsid w:val="00A06279"/>
    <w:rsid w:val="00A07F32"/>
    <w:rsid w:val="00A10228"/>
    <w:rsid w:val="00A106EF"/>
    <w:rsid w:val="00A11514"/>
    <w:rsid w:val="00A11C66"/>
    <w:rsid w:val="00A157E9"/>
    <w:rsid w:val="00A15BB9"/>
    <w:rsid w:val="00A21D8A"/>
    <w:rsid w:val="00A2397C"/>
    <w:rsid w:val="00A23AB5"/>
    <w:rsid w:val="00A2579E"/>
    <w:rsid w:val="00A25D29"/>
    <w:rsid w:val="00A2774D"/>
    <w:rsid w:val="00A310CC"/>
    <w:rsid w:val="00A36FDA"/>
    <w:rsid w:val="00A374F8"/>
    <w:rsid w:val="00A409F9"/>
    <w:rsid w:val="00A41558"/>
    <w:rsid w:val="00A41610"/>
    <w:rsid w:val="00A423E4"/>
    <w:rsid w:val="00A425EF"/>
    <w:rsid w:val="00A42734"/>
    <w:rsid w:val="00A427CB"/>
    <w:rsid w:val="00A4324E"/>
    <w:rsid w:val="00A440DD"/>
    <w:rsid w:val="00A4427B"/>
    <w:rsid w:val="00A45FF5"/>
    <w:rsid w:val="00A46814"/>
    <w:rsid w:val="00A515D4"/>
    <w:rsid w:val="00A52235"/>
    <w:rsid w:val="00A53D0A"/>
    <w:rsid w:val="00A54087"/>
    <w:rsid w:val="00A54FD0"/>
    <w:rsid w:val="00A573D9"/>
    <w:rsid w:val="00A57AA6"/>
    <w:rsid w:val="00A60107"/>
    <w:rsid w:val="00A61CD7"/>
    <w:rsid w:val="00A637AC"/>
    <w:rsid w:val="00A64342"/>
    <w:rsid w:val="00A656EC"/>
    <w:rsid w:val="00A6760D"/>
    <w:rsid w:val="00A6767B"/>
    <w:rsid w:val="00A715E9"/>
    <w:rsid w:val="00A72A20"/>
    <w:rsid w:val="00A72B47"/>
    <w:rsid w:val="00A73B63"/>
    <w:rsid w:val="00A7591F"/>
    <w:rsid w:val="00A76194"/>
    <w:rsid w:val="00A76E71"/>
    <w:rsid w:val="00A80E25"/>
    <w:rsid w:val="00A83FAC"/>
    <w:rsid w:val="00A86E9C"/>
    <w:rsid w:val="00A90133"/>
    <w:rsid w:val="00A906CE"/>
    <w:rsid w:val="00A91CF9"/>
    <w:rsid w:val="00A943A8"/>
    <w:rsid w:val="00A95AC2"/>
    <w:rsid w:val="00A96420"/>
    <w:rsid w:val="00A97E9E"/>
    <w:rsid w:val="00AA09B0"/>
    <w:rsid w:val="00AA1BEF"/>
    <w:rsid w:val="00AA1C3B"/>
    <w:rsid w:val="00AA2249"/>
    <w:rsid w:val="00AA2C53"/>
    <w:rsid w:val="00AA2EF7"/>
    <w:rsid w:val="00AA58A0"/>
    <w:rsid w:val="00AA6EC2"/>
    <w:rsid w:val="00AA7719"/>
    <w:rsid w:val="00AB0B03"/>
    <w:rsid w:val="00AB0CB7"/>
    <w:rsid w:val="00AB1FE6"/>
    <w:rsid w:val="00AB22CA"/>
    <w:rsid w:val="00AB250A"/>
    <w:rsid w:val="00AB4C68"/>
    <w:rsid w:val="00AB636C"/>
    <w:rsid w:val="00AB68C3"/>
    <w:rsid w:val="00AB7C19"/>
    <w:rsid w:val="00AC25FB"/>
    <w:rsid w:val="00AC2744"/>
    <w:rsid w:val="00AC3E0A"/>
    <w:rsid w:val="00AC3F9E"/>
    <w:rsid w:val="00AC503C"/>
    <w:rsid w:val="00AC5AFA"/>
    <w:rsid w:val="00AC7237"/>
    <w:rsid w:val="00AC74F6"/>
    <w:rsid w:val="00AC7F3B"/>
    <w:rsid w:val="00AD0BF2"/>
    <w:rsid w:val="00AD11AA"/>
    <w:rsid w:val="00AD187C"/>
    <w:rsid w:val="00AD4D79"/>
    <w:rsid w:val="00AE0EB6"/>
    <w:rsid w:val="00AE18D1"/>
    <w:rsid w:val="00AE1F8C"/>
    <w:rsid w:val="00AE2C47"/>
    <w:rsid w:val="00AE41E9"/>
    <w:rsid w:val="00AE61BC"/>
    <w:rsid w:val="00AE6312"/>
    <w:rsid w:val="00AE6E2D"/>
    <w:rsid w:val="00AF25B3"/>
    <w:rsid w:val="00AF2FF9"/>
    <w:rsid w:val="00AF37B8"/>
    <w:rsid w:val="00AF42C3"/>
    <w:rsid w:val="00B0007A"/>
    <w:rsid w:val="00B019E2"/>
    <w:rsid w:val="00B01ECF"/>
    <w:rsid w:val="00B03CCB"/>
    <w:rsid w:val="00B04F62"/>
    <w:rsid w:val="00B058DB"/>
    <w:rsid w:val="00B102CB"/>
    <w:rsid w:val="00B11657"/>
    <w:rsid w:val="00B11B46"/>
    <w:rsid w:val="00B16D07"/>
    <w:rsid w:val="00B16F63"/>
    <w:rsid w:val="00B17563"/>
    <w:rsid w:val="00B2096D"/>
    <w:rsid w:val="00B20DBF"/>
    <w:rsid w:val="00B217FB"/>
    <w:rsid w:val="00B22BF4"/>
    <w:rsid w:val="00B23FBD"/>
    <w:rsid w:val="00B25A8E"/>
    <w:rsid w:val="00B27258"/>
    <w:rsid w:val="00B27A3F"/>
    <w:rsid w:val="00B3300C"/>
    <w:rsid w:val="00B33C18"/>
    <w:rsid w:val="00B3512F"/>
    <w:rsid w:val="00B35C61"/>
    <w:rsid w:val="00B40FC5"/>
    <w:rsid w:val="00B410A5"/>
    <w:rsid w:val="00B413F9"/>
    <w:rsid w:val="00B41ED2"/>
    <w:rsid w:val="00B43562"/>
    <w:rsid w:val="00B44112"/>
    <w:rsid w:val="00B44C8A"/>
    <w:rsid w:val="00B457F2"/>
    <w:rsid w:val="00B45D38"/>
    <w:rsid w:val="00B4735C"/>
    <w:rsid w:val="00B503DF"/>
    <w:rsid w:val="00B531F0"/>
    <w:rsid w:val="00B5448A"/>
    <w:rsid w:val="00B559CC"/>
    <w:rsid w:val="00B57A24"/>
    <w:rsid w:val="00B616E1"/>
    <w:rsid w:val="00B61E86"/>
    <w:rsid w:val="00B6236D"/>
    <w:rsid w:val="00B62CCA"/>
    <w:rsid w:val="00B63543"/>
    <w:rsid w:val="00B637B6"/>
    <w:rsid w:val="00B63815"/>
    <w:rsid w:val="00B64538"/>
    <w:rsid w:val="00B64C4F"/>
    <w:rsid w:val="00B654CD"/>
    <w:rsid w:val="00B65ADC"/>
    <w:rsid w:val="00B66650"/>
    <w:rsid w:val="00B67B72"/>
    <w:rsid w:val="00B67BB9"/>
    <w:rsid w:val="00B70398"/>
    <w:rsid w:val="00B708F3"/>
    <w:rsid w:val="00B71EC8"/>
    <w:rsid w:val="00B723EA"/>
    <w:rsid w:val="00B729FB"/>
    <w:rsid w:val="00B72BE4"/>
    <w:rsid w:val="00B73F34"/>
    <w:rsid w:val="00B7466D"/>
    <w:rsid w:val="00B74EC1"/>
    <w:rsid w:val="00B75B5C"/>
    <w:rsid w:val="00B76BAA"/>
    <w:rsid w:val="00B8046F"/>
    <w:rsid w:val="00B83CDF"/>
    <w:rsid w:val="00B83DC4"/>
    <w:rsid w:val="00B855DC"/>
    <w:rsid w:val="00B907CF"/>
    <w:rsid w:val="00B911E8"/>
    <w:rsid w:val="00B933E4"/>
    <w:rsid w:val="00B9354C"/>
    <w:rsid w:val="00B94EDE"/>
    <w:rsid w:val="00B964E5"/>
    <w:rsid w:val="00B96CBE"/>
    <w:rsid w:val="00B97136"/>
    <w:rsid w:val="00BA0887"/>
    <w:rsid w:val="00BA0E3F"/>
    <w:rsid w:val="00BA128C"/>
    <w:rsid w:val="00BA2F20"/>
    <w:rsid w:val="00BA4730"/>
    <w:rsid w:val="00BB104B"/>
    <w:rsid w:val="00BB1705"/>
    <w:rsid w:val="00BB1A9A"/>
    <w:rsid w:val="00BB3A6D"/>
    <w:rsid w:val="00BB5CC2"/>
    <w:rsid w:val="00BC02DA"/>
    <w:rsid w:val="00BC042A"/>
    <w:rsid w:val="00BC1383"/>
    <w:rsid w:val="00BC1526"/>
    <w:rsid w:val="00BC29BB"/>
    <w:rsid w:val="00BC2A09"/>
    <w:rsid w:val="00BC2C89"/>
    <w:rsid w:val="00BC4DB6"/>
    <w:rsid w:val="00BC5F31"/>
    <w:rsid w:val="00BC6C3D"/>
    <w:rsid w:val="00BD0189"/>
    <w:rsid w:val="00BD0262"/>
    <w:rsid w:val="00BD29F4"/>
    <w:rsid w:val="00BD3D57"/>
    <w:rsid w:val="00BD4F87"/>
    <w:rsid w:val="00BD6C7A"/>
    <w:rsid w:val="00BE1477"/>
    <w:rsid w:val="00BE1BEE"/>
    <w:rsid w:val="00BE4FA9"/>
    <w:rsid w:val="00BE6091"/>
    <w:rsid w:val="00BE7685"/>
    <w:rsid w:val="00BE77C9"/>
    <w:rsid w:val="00BF0488"/>
    <w:rsid w:val="00BF0765"/>
    <w:rsid w:val="00BF16E6"/>
    <w:rsid w:val="00BF2C6D"/>
    <w:rsid w:val="00BF4135"/>
    <w:rsid w:val="00BF7B67"/>
    <w:rsid w:val="00C00EC8"/>
    <w:rsid w:val="00C01A54"/>
    <w:rsid w:val="00C01AE7"/>
    <w:rsid w:val="00C04047"/>
    <w:rsid w:val="00C043EC"/>
    <w:rsid w:val="00C047C4"/>
    <w:rsid w:val="00C06BCD"/>
    <w:rsid w:val="00C06D3F"/>
    <w:rsid w:val="00C10088"/>
    <w:rsid w:val="00C113F8"/>
    <w:rsid w:val="00C11AA6"/>
    <w:rsid w:val="00C15A24"/>
    <w:rsid w:val="00C1626B"/>
    <w:rsid w:val="00C204C3"/>
    <w:rsid w:val="00C223B4"/>
    <w:rsid w:val="00C23282"/>
    <w:rsid w:val="00C2465E"/>
    <w:rsid w:val="00C34F22"/>
    <w:rsid w:val="00C352C3"/>
    <w:rsid w:val="00C3637F"/>
    <w:rsid w:val="00C372B0"/>
    <w:rsid w:val="00C408B9"/>
    <w:rsid w:val="00C42720"/>
    <w:rsid w:val="00C44CFD"/>
    <w:rsid w:val="00C45224"/>
    <w:rsid w:val="00C4706A"/>
    <w:rsid w:val="00C50D19"/>
    <w:rsid w:val="00C52429"/>
    <w:rsid w:val="00C52E5A"/>
    <w:rsid w:val="00C550BC"/>
    <w:rsid w:val="00C5619E"/>
    <w:rsid w:val="00C56B0B"/>
    <w:rsid w:val="00C579A4"/>
    <w:rsid w:val="00C61D48"/>
    <w:rsid w:val="00C61FEE"/>
    <w:rsid w:val="00C633FE"/>
    <w:rsid w:val="00C63F29"/>
    <w:rsid w:val="00C656C5"/>
    <w:rsid w:val="00C67CB9"/>
    <w:rsid w:val="00C710DF"/>
    <w:rsid w:val="00C76481"/>
    <w:rsid w:val="00C766EE"/>
    <w:rsid w:val="00C779E6"/>
    <w:rsid w:val="00C803D3"/>
    <w:rsid w:val="00C8081D"/>
    <w:rsid w:val="00C82B84"/>
    <w:rsid w:val="00C83045"/>
    <w:rsid w:val="00C846D9"/>
    <w:rsid w:val="00C872BC"/>
    <w:rsid w:val="00C87B80"/>
    <w:rsid w:val="00C9092D"/>
    <w:rsid w:val="00C90AD1"/>
    <w:rsid w:val="00C90CAF"/>
    <w:rsid w:val="00C91205"/>
    <w:rsid w:val="00C93BB6"/>
    <w:rsid w:val="00C9516D"/>
    <w:rsid w:val="00CA00DF"/>
    <w:rsid w:val="00CA024E"/>
    <w:rsid w:val="00CA0882"/>
    <w:rsid w:val="00CA230B"/>
    <w:rsid w:val="00CA2338"/>
    <w:rsid w:val="00CA3BC8"/>
    <w:rsid w:val="00CA4247"/>
    <w:rsid w:val="00CA4E17"/>
    <w:rsid w:val="00CA601A"/>
    <w:rsid w:val="00CA7253"/>
    <w:rsid w:val="00CB1994"/>
    <w:rsid w:val="00CB30CE"/>
    <w:rsid w:val="00CB31CC"/>
    <w:rsid w:val="00CB6542"/>
    <w:rsid w:val="00CC0546"/>
    <w:rsid w:val="00CC0961"/>
    <w:rsid w:val="00CC156F"/>
    <w:rsid w:val="00CC1C60"/>
    <w:rsid w:val="00CC31BD"/>
    <w:rsid w:val="00CC44C5"/>
    <w:rsid w:val="00CC45AC"/>
    <w:rsid w:val="00CC73DD"/>
    <w:rsid w:val="00CD0A8E"/>
    <w:rsid w:val="00CD34EE"/>
    <w:rsid w:val="00CE1017"/>
    <w:rsid w:val="00CE189B"/>
    <w:rsid w:val="00CE496B"/>
    <w:rsid w:val="00CE49EB"/>
    <w:rsid w:val="00CE53E7"/>
    <w:rsid w:val="00CE609E"/>
    <w:rsid w:val="00CE6B25"/>
    <w:rsid w:val="00CF0E41"/>
    <w:rsid w:val="00CF334D"/>
    <w:rsid w:val="00CF4459"/>
    <w:rsid w:val="00CF4A3C"/>
    <w:rsid w:val="00CF5684"/>
    <w:rsid w:val="00CF63D2"/>
    <w:rsid w:val="00D00332"/>
    <w:rsid w:val="00D00356"/>
    <w:rsid w:val="00D03850"/>
    <w:rsid w:val="00D03EA8"/>
    <w:rsid w:val="00D0670B"/>
    <w:rsid w:val="00D06AD1"/>
    <w:rsid w:val="00D11051"/>
    <w:rsid w:val="00D12BC2"/>
    <w:rsid w:val="00D150D6"/>
    <w:rsid w:val="00D1572C"/>
    <w:rsid w:val="00D1692D"/>
    <w:rsid w:val="00D1750D"/>
    <w:rsid w:val="00D17AF4"/>
    <w:rsid w:val="00D17C5C"/>
    <w:rsid w:val="00D22767"/>
    <w:rsid w:val="00D22787"/>
    <w:rsid w:val="00D24C78"/>
    <w:rsid w:val="00D255FE"/>
    <w:rsid w:val="00D26EA4"/>
    <w:rsid w:val="00D27168"/>
    <w:rsid w:val="00D279A3"/>
    <w:rsid w:val="00D31EA8"/>
    <w:rsid w:val="00D32436"/>
    <w:rsid w:val="00D324CD"/>
    <w:rsid w:val="00D34441"/>
    <w:rsid w:val="00D3494A"/>
    <w:rsid w:val="00D36AC8"/>
    <w:rsid w:val="00D372DF"/>
    <w:rsid w:val="00D41363"/>
    <w:rsid w:val="00D424CA"/>
    <w:rsid w:val="00D4273E"/>
    <w:rsid w:val="00D4424D"/>
    <w:rsid w:val="00D45704"/>
    <w:rsid w:val="00D46550"/>
    <w:rsid w:val="00D51F4A"/>
    <w:rsid w:val="00D523DF"/>
    <w:rsid w:val="00D52F95"/>
    <w:rsid w:val="00D53710"/>
    <w:rsid w:val="00D53C0A"/>
    <w:rsid w:val="00D56153"/>
    <w:rsid w:val="00D576CD"/>
    <w:rsid w:val="00D602CC"/>
    <w:rsid w:val="00D6249D"/>
    <w:rsid w:val="00D63362"/>
    <w:rsid w:val="00D639B3"/>
    <w:rsid w:val="00D640D1"/>
    <w:rsid w:val="00D6437B"/>
    <w:rsid w:val="00D64B21"/>
    <w:rsid w:val="00D6517F"/>
    <w:rsid w:val="00D657CF"/>
    <w:rsid w:val="00D66EFB"/>
    <w:rsid w:val="00D700AA"/>
    <w:rsid w:val="00D71A4D"/>
    <w:rsid w:val="00D73939"/>
    <w:rsid w:val="00D7401F"/>
    <w:rsid w:val="00D74678"/>
    <w:rsid w:val="00D76015"/>
    <w:rsid w:val="00D77EA1"/>
    <w:rsid w:val="00D8160D"/>
    <w:rsid w:val="00D81691"/>
    <w:rsid w:val="00D81893"/>
    <w:rsid w:val="00D827F7"/>
    <w:rsid w:val="00D82807"/>
    <w:rsid w:val="00D83683"/>
    <w:rsid w:val="00D847D0"/>
    <w:rsid w:val="00D85FE4"/>
    <w:rsid w:val="00D866D2"/>
    <w:rsid w:val="00D86AE4"/>
    <w:rsid w:val="00D8794B"/>
    <w:rsid w:val="00D908A3"/>
    <w:rsid w:val="00D91F41"/>
    <w:rsid w:val="00D943AD"/>
    <w:rsid w:val="00D94DC1"/>
    <w:rsid w:val="00D9643D"/>
    <w:rsid w:val="00DA1C0F"/>
    <w:rsid w:val="00DA2815"/>
    <w:rsid w:val="00DA4FFD"/>
    <w:rsid w:val="00DA6721"/>
    <w:rsid w:val="00DA6BEA"/>
    <w:rsid w:val="00DB27D4"/>
    <w:rsid w:val="00DB2F67"/>
    <w:rsid w:val="00DB4120"/>
    <w:rsid w:val="00DB5931"/>
    <w:rsid w:val="00DB5A1F"/>
    <w:rsid w:val="00DB5D65"/>
    <w:rsid w:val="00DB6E76"/>
    <w:rsid w:val="00DB7A4E"/>
    <w:rsid w:val="00DC0703"/>
    <w:rsid w:val="00DC0B20"/>
    <w:rsid w:val="00DC1534"/>
    <w:rsid w:val="00DC271C"/>
    <w:rsid w:val="00DC3601"/>
    <w:rsid w:val="00DC42F3"/>
    <w:rsid w:val="00DC4D8E"/>
    <w:rsid w:val="00DC5FAE"/>
    <w:rsid w:val="00DC70F0"/>
    <w:rsid w:val="00DC7834"/>
    <w:rsid w:val="00DD0CEC"/>
    <w:rsid w:val="00DD0F15"/>
    <w:rsid w:val="00DD15F3"/>
    <w:rsid w:val="00DD1A2A"/>
    <w:rsid w:val="00DD3817"/>
    <w:rsid w:val="00DD4C55"/>
    <w:rsid w:val="00DD7530"/>
    <w:rsid w:val="00DD7E5A"/>
    <w:rsid w:val="00DE0B08"/>
    <w:rsid w:val="00DE1DC6"/>
    <w:rsid w:val="00DE1FF3"/>
    <w:rsid w:val="00DE2012"/>
    <w:rsid w:val="00DE30DF"/>
    <w:rsid w:val="00DE3117"/>
    <w:rsid w:val="00DE35DC"/>
    <w:rsid w:val="00DE42F1"/>
    <w:rsid w:val="00DE5CAE"/>
    <w:rsid w:val="00DE62EC"/>
    <w:rsid w:val="00DE6663"/>
    <w:rsid w:val="00DE690A"/>
    <w:rsid w:val="00DF01AC"/>
    <w:rsid w:val="00DF06EF"/>
    <w:rsid w:val="00DF078D"/>
    <w:rsid w:val="00DF0D97"/>
    <w:rsid w:val="00DF4064"/>
    <w:rsid w:val="00DF42C9"/>
    <w:rsid w:val="00DF6B01"/>
    <w:rsid w:val="00DF7183"/>
    <w:rsid w:val="00E00B67"/>
    <w:rsid w:val="00E00DF9"/>
    <w:rsid w:val="00E00F0C"/>
    <w:rsid w:val="00E0129B"/>
    <w:rsid w:val="00E01C6D"/>
    <w:rsid w:val="00E020D2"/>
    <w:rsid w:val="00E030CC"/>
    <w:rsid w:val="00E03AB8"/>
    <w:rsid w:val="00E069F2"/>
    <w:rsid w:val="00E1112E"/>
    <w:rsid w:val="00E11E2A"/>
    <w:rsid w:val="00E1308F"/>
    <w:rsid w:val="00E15F5D"/>
    <w:rsid w:val="00E16378"/>
    <w:rsid w:val="00E2011F"/>
    <w:rsid w:val="00E21236"/>
    <w:rsid w:val="00E23282"/>
    <w:rsid w:val="00E274AC"/>
    <w:rsid w:val="00E27798"/>
    <w:rsid w:val="00E27EC2"/>
    <w:rsid w:val="00E3069F"/>
    <w:rsid w:val="00E307AF"/>
    <w:rsid w:val="00E31D96"/>
    <w:rsid w:val="00E356CE"/>
    <w:rsid w:val="00E3665C"/>
    <w:rsid w:val="00E36D27"/>
    <w:rsid w:val="00E37DA4"/>
    <w:rsid w:val="00E37E62"/>
    <w:rsid w:val="00E418DF"/>
    <w:rsid w:val="00E433E2"/>
    <w:rsid w:val="00E44206"/>
    <w:rsid w:val="00E454DD"/>
    <w:rsid w:val="00E45CD7"/>
    <w:rsid w:val="00E47378"/>
    <w:rsid w:val="00E52D5B"/>
    <w:rsid w:val="00E538DC"/>
    <w:rsid w:val="00E54562"/>
    <w:rsid w:val="00E54D60"/>
    <w:rsid w:val="00E55B33"/>
    <w:rsid w:val="00E56E5B"/>
    <w:rsid w:val="00E57C31"/>
    <w:rsid w:val="00E623F2"/>
    <w:rsid w:val="00E63502"/>
    <w:rsid w:val="00E67B53"/>
    <w:rsid w:val="00E70117"/>
    <w:rsid w:val="00E70399"/>
    <w:rsid w:val="00E70514"/>
    <w:rsid w:val="00E70ABE"/>
    <w:rsid w:val="00E715E7"/>
    <w:rsid w:val="00E717AD"/>
    <w:rsid w:val="00E73037"/>
    <w:rsid w:val="00E73115"/>
    <w:rsid w:val="00E74209"/>
    <w:rsid w:val="00E75BCE"/>
    <w:rsid w:val="00E80BF3"/>
    <w:rsid w:val="00E815B0"/>
    <w:rsid w:val="00E817CE"/>
    <w:rsid w:val="00E81F3C"/>
    <w:rsid w:val="00E8337F"/>
    <w:rsid w:val="00E83C7E"/>
    <w:rsid w:val="00E84ED5"/>
    <w:rsid w:val="00E90746"/>
    <w:rsid w:val="00E93E6E"/>
    <w:rsid w:val="00EA111E"/>
    <w:rsid w:val="00EA4110"/>
    <w:rsid w:val="00EA64E1"/>
    <w:rsid w:val="00EA6766"/>
    <w:rsid w:val="00EA736C"/>
    <w:rsid w:val="00EB19B3"/>
    <w:rsid w:val="00EB26F5"/>
    <w:rsid w:val="00EB47AF"/>
    <w:rsid w:val="00EB7322"/>
    <w:rsid w:val="00EC096A"/>
    <w:rsid w:val="00EC0B57"/>
    <w:rsid w:val="00EC19A2"/>
    <w:rsid w:val="00EC21FC"/>
    <w:rsid w:val="00EC49F4"/>
    <w:rsid w:val="00EC5134"/>
    <w:rsid w:val="00ED010C"/>
    <w:rsid w:val="00ED10A3"/>
    <w:rsid w:val="00ED263A"/>
    <w:rsid w:val="00ED2AC1"/>
    <w:rsid w:val="00ED3F3F"/>
    <w:rsid w:val="00ED6652"/>
    <w:rsid w:val="00EE127E"/>
    <w:rsid w:val="00EE1A77"/>
    <w:rsid w:val="00EE1BD8"/>
    <w:rsid w:val="00EE22AF"/>
    <w:rsid w:val="00EE2C19"/>
    <w:rsid w:val="00EE309B"/>
    <w:rsid w:val="00EE32FA"/>
    <w:rsid w:val="00EE3E2B"/>
    <w:rsid w:val="00EE5624"/>
    <w:rsid w:val="00EE642C"/>
    <w:rsid w:val="00EF2952"/>
    <w:rsid w:val="00EF2A41"/>
    <w:rsid w:val="00EF5BFF"/>
    <w:rsid w:val="00EF68A9"/>
    <w:rsid w:val="00EF6CBC"/>
    <w:rsid w:val="00F015A4"/>
    <w:rsid w:val="00F02C6F"/>
    <w:rsid w:val="00F02EB6"/>
    <w:rsid w:val="00F0445B"/>
    <w:rsid w:val="00F04F8C"/>
    <w:rsid w:val="00F068E7"/>
    <w:rsid w:val="00F07EE8"/>
    <w:rsid w:val="00F10293"/>
    <w:rsid w:val="00F11970"/>
    <w:rsid w:val="00F123A7"/>
    <w:rsid w:val="00F12618"/>
    <w:rsid w:val="00F14258"/>
    <w:rsid w:val="00F15468"/>
    <w:rsid w:val="00F16F44"/>
    <w:rsid w:val="00F17661"/>
    <w:rsid w:val="00F208F2"/>
    <w:rsid w:val="00F2184A"/>
    <w:rsid w:val="00F22ED2"/>
    <w:rsid w:val="00F23A88"/>
    <w:rsid w:val="00F254F8"/>
    <w:rsid w:val="00F26491"/>
    <w:rsid w:val="00F26976"/>
    <w:rsid w:val="00F26B52"/>
    <w:rsid w:val="00F27912"/>
    <w:rsid w:val="00F30010"/>
    <w:rsid w:val="00F31319"/>
    <w:rsid w:val="00F33C2A"/>
    <w:rsid w:val="00F3523D"/>
    <w:rsid w:val="00F3563F"/>
    <w:rsid w:val="00F35993"/>
    <w:rsid w:val="00F36711"/>
    <w:rsid w:val="00F41FFD"/>
    <w:rsid w:val="00F44504"/>
    <w:rsid w:val="00F449CF"/>
    <w:rsid w:val="00F46510"/>
    <w:rsid w:val="00F47214"/>
    <w:rsid w:val="00F47432"/>
    <w:rsid w:val="00F505EF"/>
    <w:rsid w:val="00F50F89"/>
    <w:rsid w:val="00F5325C"/>
    <w:rsid w:val="00F556DE"/>
    <w:rsid w:val="00F613AB"/>
    <w:rsid w:val="00F6628A"/>
    <w:rsid w:val="00F730D8"/>
    <w:rsid w:val="00F7357B"/>
    <w:rsid w:val="00F75747"/>
    <w:rsid w:val="00F75982"/>
    <w:rsid w:val="00F76AC2"/>
    <w:rsid w:val="00F76ED2"/>
    <w:rsid w:val="00F77610"/>
    <w:rsid w:val="00F77B37"/>
    <w:rsid w:val="00F77B8D"/>
    <w:rsid w:val="00F85C76"/>
    <w:rsid w:val="00F862F6"/>
    <w:rsid w:val="00F8787E"/>
    <w:rsid w:val="00F9023E"/>
    <w:rsid w:val="00F933A6"/>
    <w:rsid w:val="00F93454"/>
    <w:rsid w:val="00F95379"/>
    <w:rsid w:val="00F953BA"/>
    <w:rsid w:val="00F9635F"/>
    <w:rsid w:val="00FA1FD8"/>
    <w:rsid w:val="00FA297C"/>
    <w:rsid w:val="00FA4444"/>
    <w:rsid w:val="00FA4CCA"/>
    <w:rsid w:val="00FA6CC9"/>
    <w:rsid w:val="00FB174B"/>
    <w:rsid w:val="00FB17C0"/>
    <w:rsid w:val="00FB34F2"/>
    <w:rsid w:val="00FB36CC"/>
    <w:rsid w:val="00FB6129"/>
    <w:rsid w:val="00FB7EA9"/>
    <w:rsid w:val="00FC0B21"/>
    <w:rsid w:val="00FC3004"/>
    <w:rsid w:val="00FC3DBE"/>
    <w:rsid w:val="00FC4267"/>
    <w:rsid w:val="00FC45E1"/>
    <w:rsid w:val="00FC4F05"/>
    <w:rsid w:val="00FD073E"/>
    <w:rsid w:val="00FD15DE"/>
    <w:rsid w:val="00FD27B8"/>
    <w:rsid w:val="00FD4271"/>
    <w:rsid w:val="00FD430F"/>
    <w:rsid w:val="00FD4FE8"/>
    <w:rsid w:val="00FD5B0A"/>
    <w:rsid w:val="00FD5BE8"/>
    <w:rsid w:val="00FD76D7"/>
    <w:rsid w:val="00FD7A5A"/>
    <w:rsid w:val="00FE04EB"/>
    <w:rsid w:val="00FE24A3"/>
    <w:rsid w:val="00FE33FC"/>
    <w:rsid w:val="00FE3466"/>
    <w:rsid w:val="00FE5094"/>
    <w:rsid w:val="00FE732D"/>
    <w:rsid w:val="00FF0453"/>
    <w:rsid w:val="00FF049D"/>
    <w:rsid w:val="00FF47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C4645"/>
  <w15:docId w15:val="{C09BD2F7-CBBE-4306-AD6D-DCAFA8B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FFA"/>
    <w:rPr>
      <w:color w:val="0000FF" w:themeColor="hyperlink"/>
      <w:u w:val="single"/>
    </w:rPr>
  </w:style>
  <w:style w:type="paragraph" w:styleId="Header">
    <w:name w:val="header"/>
    <w:basedOn w:val="Normal"/>
    <w:link w:val="HeaderChar"/>
    <w:uiPriority w:val="99"/>
    <w:unhideWhenUsed/>
    <w:rsid w:val="00CC73DD"/>
    <w:pPr>
      <w:tabs>
        <w:tab w:val="center" w:pos="4513"/>
        <w:tab w:val="right" w:pos="9026"/>
      </w:tabs>
    </w:pPr>
  </w:style>
  <w:style w:type="character" w:customStyle="1" w:styleId="HeaderChar">
    <w:name w:val="Header Char"/>
    <w:basedOn w:val="DefaultParagraphFont"/>
    <w:link w:val="Header"/>
    <w:uiPriority w:val="99"/>
    <w:rsid w:val="00CC73DD"/>
  </w:style>
  <w:style w:type="paragraph" w:styleId="Footer">
    <w:name w:val="footer"/>
    <w:basedOn w:val="Normal"/>
    <w:link w:val="FooterChar"/>
    <w:uiPriority w:val="99"/>
    <w:unhideWhenUsed/>
    <w:rsid w:val="00CC73DD"/>
    <w:pPr>
      <w:tabs>
        <w:tab w:val="center" w:pos="4513"/>
        <w:tab w:val="right" w:pos="9026"/>
      </w:tabs>
    </w:pPr>
  </w:style>
  <w:style w:type="character" w:customStyle="1" w:styleId="FooterChar">
    <w:name w:val="Footer Char"/>
    <w:basedOn w:val="DefaultParagraphFont"/>
    <w:link w:val="Footer"/>
    <w:uiPriority w:val="99"/>
    <w:rsid w:val="00CC73DD"/>
  </w:style>
  <w:style w:type="paragraph" w:styleId="BalloonText">
    <w:name w:val="Balloon Text"/>
    <w:basedOn w:val="Normal"/>
    <w:link w:val="BalloonTextChar"/>
    <w:uiPriority w:val="99"/>
    <w:semiHidden/>
    <w:unhideWhenUsed/>
    <w:rsid w:val="00CC73DD"/>
    <w:rPr>
      <w:rFonts w:ascii="Tahoma" w:hAnsi="Tahoma" w:cs="Tahoma"/>
      <w:sz w:val="16"/>
      <w:szCs w:val="16"/>
    </w:rPr>
  </w:style>
  <w:style w:type="character" w:customStyle="1" w:styleId="BalloonTextChar">
    <w:name w:val="Balloon Text Char"/>
    <w:basedOn w:val="DefaultParagraphFont"/>
    <w:link w:val="BalloonText"/>
    <w:uiPriority w:val="99"/>
    <w:semiHidden/>
    <w:rsid w:val="00CC73DD"/>
    <w:rPr>
      <w:rFonts w:ascii="Tahoma" w:hAnsi="Tahoma" w:cs="Tahoma"/>
      <w:sz w:val="16"/>
      <w:szCs w:val="16"/>
    </w:rPr>
  </w:style>
  <w:style w:type="character" w:styleId="UnresolvedMention">
    <w:name w:val="Unresolved Mention"/>
    <w:basedOn w:val="DefaultParagraphFont"/>
    <w:uiPriority w:val="99"/>
    <w:semiHidden/>
    <w:unhideWhenUsed/>
    <w:rsid w:val="005264EE"/>
    <w:rPr>
      <w:color w:val="605E5C"/>
      <w:shd w:val="clear" w:color="auto" w:fill="E1DFDD"/>
    </w:rPr>
  </w:style>
  <w:style w:type="character" w:styleId="FollowedHyperlink">
    <w:name w:val="FollowedHyperlink"/>
    <w:basedOn w:val="DefaultParagraphFont"/>
    <w:uiPriority w:val="99"/>
    <w:semiHidden/>
    <w:unhideWhenUsed/>
    <w:rsid w:val="002F6960"/>
    <w:rPr>
      <w:color w:val="800080" w:themeColor="followedHyperlink"/>
      <w:u w:val="single"/>
    </w:rPr>
  </w:style>
  <w:style w:type="paragraph" w:styleId="ListParagraph">
    <w:name w:val="List Paragraph"/>
    <w:basedOn w:val="Normal"/>
    <w:uiPriority w:val="34"/>
    <w:qFormat/>
    <w:rsid w:val="0000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8784">
      <w:bodyDiv w:val="1"/>
      <w:marLeft w:val="0"/>
      <w:marRight w:val="0"/>
      <w:marTop w:val="0"/>
      <w:marBottom w:val="0"/>
      <w:divBdr>
        <w:top w:val="none" w:sz="0" w:space="0" w:color="auto"/>
        <w:left w:val="none" w:sz="0" w:space="0" w:color="auto"/>
        <w:bottom w:val="none" w:sz="0" w:space="0" w:color="auto"/>
        <w:right w:val="none" w:sz="0" w:space="0" w:color="auto"/>
      </w:divBdr>
    </w:div>
    <w:div w:id="421225399">
      <w:bodyDiv w:val="1"/>
      <w:marLeft w:val="0"/>
      <w:marRight w:val="0"/>
      <w:marTop w:val="0"/>
      <w:marBottom w:val="0"/>
      <w:divBdr>
        <w:top w:val="none" w:sz="0" w:space="0" w:color="auto"/>
        <w:left w:val="none" w:sz="0" w:space="0" w:color="auto"/>
        <w:bottom w:val="none" w:sz="0" w:space="0" w:color="auto"/>
        <w:right w:val="none" w:sz="0" w:space="0" w:color="auto"/>
      </w:divBdr>
    </w:div>
    <w:div w:id="16702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bws.org.hk/BBS/viewthread.php?tid=28893&amp;extra=page%3D1" TargetMode="External"/><Relationship Id="rId3" Type="http://schemas.openxmlformats.org/officeDocument/2006/relationships/settings" Target="settings.xml"/><Relationship Id="rId7" Type="http://schemas.openxmlformats.org/officeDocument/2006/relationships/hyperlink" Target="http://www.hkbws.org.hk/BBS/viewthread.php?tid=300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orldbirdnames.org/updates/species-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Diskin</cp:lastModifiedBy>
  <cp:revision>16</cp:revision>
  <dcterms:created xsi:type="dcterms:W3CDTF">2021-07-06T09:40:00Z</dcterms:created>
  <dcterms:modified xsi:type="dcterms:W3CDTF">2021-07-15T08:41:00Z</dcterms:modified>
</cp:coreProperties>
</file>